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E0220F" w14:textId="26AC6D7A" w:rsidR="00A81989" w:rsidRDefault="001B0C58" w:rsidP="001B0C58">
      <w:pPr>
        <w:jc w:val="center"/>
        <w:rPr>
          <w:rFonts w:ascii="Arial" w:hAnsi="Arial" w:cs="Arial"/>
          <w:b/>
          <w:bCs/>
        </w:rPr>
      </w:pPr>
      <w:r>
        <w:rPr>
          <w:rFonts w:ascii="Arial" w:hAnsi="Arial" w:cs="Arial"/>
          <w:b/>
          <w:bCs/>
        </w:rPr>
        <w:t>Schedule 4</w:t>
      </w:r>
    </w:p>
    <w:p w14:paraId="3FF0B9BC" w14:textId="7F297B58" w:rsidR="001B0C58" w:rsidRDefault="001B0C58" w:rsidP="001B0C58">
      <w:pPr>
        <w:jc w:val="center"/>
        <w:rPr>
          <w:rFonts w:ascii="Arial" w:hAnsi="Arial" w:cs="Arial"/>
          <w:b/>
          <w:bCs/>
        </w:rPr>
      </w:pPr>
      <w:r w:rsidRPr="671D2C6F">
        <w:rPr>
          <w:rFonts w:ascii="Arial" w:hAnsi="Arial" w:cs="Arial"/>
          <w:b/>
          <w:bCs/>
        </w:rPr>
        <w:t>Charges</w:t>
      </w:r>
    </w:p>
    <w:p w14:paraId="756DDF2B" w14:textId="23444057" w:rsidR="001B0C58" w:rsidRDefault="001B0C58" w:rsidP="001B0C58">
      <w:pPr>
        <w:jc w:val="center"/>
        <w:rPr>
          <w:rFonts w:ascii="Arial" w:hAnsi="Arial" w:cs="Arial"/>
          <w:b/>
          <w:bCs/>
        </w:rPr>
      </w:pPr>
    </w:p>
    <w:p w14:paraId="0C650447" w14:textId="135FE4D3" w:rsidR="001B0C58" w:rsidRPr="001B0C58" w:rsidRDefault="001B0C58" w:rsidP="001B0C58">
      <w:pPr>
        <w:rPr>
          <w:rFonts w:ascii="Arial" w:hAnsi="Arial" w:cs="Arial"/>
        </w:rPr>
      </w:pPr>
      <w:r w:rsidRPr="001B0C58">
        <w:rPr>
          <w:rFonts w:ascii="Arial" w:hAnsi="Arial" w:cs="Arial"/>
        </w:rPr>
        <w:t xml:space="preserve">The </w:t>
      </w:r>
      <w:r>
        <w:rPr>
          <w:rFonts w:ascii="Arial" w:hAnsi="Arial" w:cs="Arial"/>
        </w:rPr>
        <w:t>Authority</w:t>
      </w:r>
      <w:r w:rsidRPr="001B0C58">
        <w:rPr>
          <w:rFonts w:ascii="Arial" w:hAnsi="Arial" w:cs="Arial"/>
        </w:rPr>
        <w:t xml:space="preserve"> will require a minimum of 10 users of the platform detailed in bidders' tenders for the duration of the contract. During the </w:t>
      </w:r>
      <w:r>
        <w:rPr>
          <w:rFonts w:ascii="Arial" w:hAnsi="Arial" w:cs="Arial"/>
        </w:rPr>
        <w:t>C</w:t>
      </w:r>
      <w:r w:rsidRPr="001B0C58">
        <w:rPr>
          <w:rFonts w:ascii="Arial" w:hAnsi="Arial" w:cs="Arial"/>
        </w:rPr>
        <w:t>ontract</w:t>
      </w:r>
      <w:r>
        <w:rPr>
          <w:rFonts w:ascii="Arial" w:hAnsi="Arial" w:cs="Arial"/>
        </w:rPr>
        <w:t xml:space="preserve"> </w:t>
      </w:r>
      <w:r w:rsidRPr="001B0C58">
        <w:rPr>
          <w:rFonts w:ascii="Arial" w:hAnsi="Arial" w:cs="Arial"/>
        </w:rPr>
        <w:t xml:space="preserve">the </w:t>
      </w:r>
      <w:r>
        <w:rPr>
          <w:rFonts w:ascii="Arial" w:hAnsi="Arial" w:cs="Arial"/>
        </w:rPr>
        <w:t>Authority</w:t>
      </w:r>
      <w:r w:rsidRPr="001B0C58">
        <w:rPr>
          <w:rFonts w:ascii="Arial" w:hAnsi="Arial" w:cs="Arial"/>
        </w:rPr>
        <w:t xml:space="preserve"> may need to expand its userbase significantly. It may also need to add a single user or a small number of new users at later points in the </w:t>
      </w:r>
      <w:r>
        <w:rPr>
          <w:rFonts w:ascii="Arial" w:hAnsi="Arial" w:cs="Arial"/>
        </w:rPr>
        <w:t>c</w:t>
      </w:r>
      <w:r w:rsidRPr="001B0C58">
        <w:rPr>
          <w:rFonts w:ascii="Arial" w:hAnsi="Arial" w:cs="Arial"/>
        </w:rPr>
        <w:t xml:space="preserve">ontract. </w:t>
      </w:r>
      <w:r>
        <w:rPr>
          <w:rFonts w:ascii="Arial" w:hAnsi="Arial" w:cs="Arial"/>
        </w:rPr>
        <w:t xml:space="preserve">The table below sets out </w:t>
      </w:r>
      <w:r w:rsidRPr="001B0C58">
        <w:rPr>
          <w:rFonts w:ascii="Arial" w:hAnsi="Arial" w:cs="Arial"/>
        </w:rPr>
        <w:t xml:space="preserve">the price </w:t>
      </w:r>
      <w:r>
        <w:rPr>
          <w:rFonts w:ascii="Arial" w:hAnsi="Arial" w:cs="Arial"/>
        </w:rPr>
        <w:t>per user dependent on what the total number of users is at the time an additional user is added.</w:t>
      </w:r>
    </w:p>
    <w:p w14:paraId="360A78DE" w14:textId="77777777" w:rsidR="001B0C58" w:rsidRDefault="001B0C58" w:rsidP="001B0C58">
      <w:pPr>
        <w:jc w:val="center"/>
        <w:rPr>
          <w:rFonts w:ascii="Arial" w:hAnsi="Arial" w:cs="Arial"/>
          <w:b/>
          <w:bCs/>
        </w:rPr>
      </w:pPr>
    </w:p>
    <w:tbl>
      <w:tblPr>
        <w:tblW w:w="79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03"/>
        <w:gridCol w:w="2817"/>
      </w:tblGrid>
      <w:tr w:rsidR="001B0C58" w:rsidRPr="001B0C58" w14:paraId="5FCE4AD8" w14:textId="77777777" w:rsidTr="001B0C58">
        <w:trPr>
          <w:trHeight w:val="320"/>
          <w:jc w:val="center"/>
        </w:trPr>
        <w:tc>
          <w:tcPr>
            <w:tcW w:w="5103" w:type="dxa"/>
            <w:shd w:val="clear" w:color="auto" w:fill="B4C6E7" w:themeFill="accent1" w:themeFillTint="66"/>
            <w:noWrap/>
            <w:vAlign w:val="bottom"/>
            <w:hideMark/>
          </w:tcPr>
          <w:p w14:paraId="72F6DE3D" w14:textId="77777777" w:rsidR="001B0C58" w:rsidRPr="001B0C58" w:rsidRDefault="001B0C58" w:rsidP="001B0C58">
            <w:pPr>
              <w:rPr>
                <w:rFonts w:ascii="Calibri" w:eastAsia="Times New Roman" w:hAnsi="Calibri" w:cs="Calibri"/>
                <w:b/>
                <w:bCs/>
                <w:color w:val="000000"/>
                <w:lang w:eastAsia="en-GB"/>
              </w:rPr>
            </w:pPr>
            <w:r w:rsidRPr="001B0C58">
              <w:rPr>
                <w:rFonts w:ascii="Calibri" w:eastAsia="Times New Roman" w:hAnsi="Calibri" w:cs="Calibri"/>
                <w:b/>
                <w:bCs/>
                <w:color w:val="000000"/>
                <w:lang w:eastAsia="en-GB"/>
              </w:rPr>
              <w:t>Band</w:t>
            </w:r>
          </w:p>
        </w:tc>
        <w:tc>
          <w:tcPr>
            <w:tcW w:w="2817" w:type="dxa"/>
            <w:shd w:val="clear" w:color="auto" w:fill="B4C6E7" w:themeFill="accent1" w:themeFillTint="66"/>
            <w:noWrap/>
            <w:vAlign w:val="bottom"/>
            <w:hideMark/>
          </w:tcPr>
          <w:p w14:paraId="03B8B397" w14:textId="1F9BAFB4" w:rsidR="001B0C58" w:rsidRPr="001B0C58" w:rsidRDefault="001B0C58" w:rsidP="001B0C58">
            <w:pPr>
              <w:rPr>
                <w:rFonts w:ascii="Calibri" w:eastAsia="Times New Roman" w:hAnsi="Calibri" w:cs="Calibri"/>
                <w:b/>
                <w:bCs/>
                <w:color w:val="000000"/>
                <w:lang w:eastAsia="en-GB"/>
              </w:rPr>
            </w:pPr>
            <w:r w:rsidRPr="3124DC81">
              <w:rPr>
                <w:rFonts w:ascii="Calibri" w:eastAsia="Times New Roman" w:hAnsi="Calibri" w:cs="Calibri"/>
                <w:b/>
                <w:color w:val="000000" w:themeColor="text1"/>
                <w:lang w:eastAsia="en-GB"/>
              </w:rPr>
              <w:t xml:space="preserve">Annual Price Per User </w:t>
            </w:r>
            <w:r w:rsidR="2F5C4775" w:rsidRPr="3124DC81">
              <w:rPr>
                <w:rFonts w:ascii="Calibri" w:eastAsia="Times New Roman" w:hAnsi="Calibri" w:cs="Calibri"/>
                <w:b/>
                <w:bCs/>
                <w:color w:val="000000" w:themeColor="text1"/>
                <w:lang w:eastAsia="en-GB"/>
              </w:rPr>
              <w:t>(£</w:t>
            </w:r>
            <w:r w:rsidR="3296F151" w:rsidRPr="3124DC81">
              <w:rPr>
                <w:rFonts w:ascii="Calibri" w:eastAsia="Times New Roman" w:hAnsi="Calibri" w:cs="Calibri"/>
                <w:b/>
                <w:bCs/>
                <w:color w:val="000000" w:themeColor="text1"/>
                <w:lang w:eastAsia="en-GB"/>
              </w:rPr>
              <w:t>, excluding VAT</w:t>
            </w:r>
            <w:r w:rsidR="2F5C4775" w:rsidRPr="3124DC81">
              <w:rPr>
                <w:rFonts w:ascii="Calibri" w:eastAsia="Times New Roman" w:hAnsi="Calibri" w:cs="Calibri"/>
                <w:b/>
                <w:bCs/>
                <w:color w:val="000000" w:themeColor="text1"/>
                <w:lang w:eastAsia="en-GB"/>
              </w:rPr>
              <w:t>)</w:t>
            </w:r>
            <w:r w:rsidRPr="3124DC81">
              <w:rPr>
                <w:rFonts w:ascii="Calibri" w:eastAsia="Times New Roman" w:hAnsi="Calibri" w:cs="Calibri"/>
                <w:b/>
                <w:color w:val="000000" w:themeColor="text1"/>
                <w:lang w:eastAsia="en-GB"/>
              </w:rPr>
              <w:t xml:space="preserve"> </w:t>
            </w:r>
          </w:p>
        </w:tc>
      </w:tr>
      <w:tr w:rsidR="00DF3472" w:rsidRPr="001B0C58" w14:paraId="5A097FA7" w14:textId="77777777" w:rsidTr="001B0C58">
        <w:trPr>
          <w:trHeight w:val="320"/>
          <w:jc w:val="center"/>
        </w:trPr>
        <w:tc>
          <w:tcPr>
            <w:tcW w:w="5103" w:type="dxa"/>
            <w:shd w:val="clear" w:color="auto" w:fill="auto"/>
            <w:noWrap/>
            <w:vAlign w:val="center"/>
            <w:hideMark/>
          </w:tcPr>
          <w:p w14:paraId="081A3A02" w14:textId="77777777" w:rsidR="00DF3472" w:rsidRPr="001B0C58" w:rsidRDefault="00DF3472" w:rsidP="00DF3472">
            <w:pPr>
              <w:rPr>
                <w:rFonts w:ascii="Calibri" w:eastAsia="Times New Roman" w:hAnsi="Calibri" w:cs="Calibri"/>
                <w:color w:val="000000"/>
                <w:lang w:eastAsia="en-GB"/>
              </w:rPr>
            </w:pPr>
            <w:r w:rsidRPr="001B0C58">
              <w:rPr>
                <w:rFonts w:ascii="Calibri" w:eastAsia="Times New Roman" w:hAnsi="Calibri" w:cs="Calibri"/>
                <w:color w:val="000000"/>
                <w:lang w:eastAsia="en-GB"/>
              </w:rPr>
              <w:t>1 to 10 users</w:t>
            </w:r>
          </w:p>
        </w:tc>
        <w:tc>
          <w:tcPr>
            <w:tcW w:w="2817" w:type="dxa"/>
            <w:shd w:val="clear" w:color="auto" w:fill="auto"/>
            <w:noWrap/>
            <w:vAlign w:val="bottom"/>
            <w:hideMark/>
          </w:tcPr>
          <w:p w14:paraId="713003AA" w14:textId="1481F7D9" w:rsidR="00DF3472" w:rsidRPr="008F2FBE" w:rsidRDefault="008F2FBE" w:rsidP="00DF3472">
            <w:pPr>
              <w:jc w:val="right"/>
              <w:rPr>
                <w:rFonts w:ascii="Calibri" w:eastAsia="Times New Roman" w:hAnsi="Calibri" w:cs="Calibri"/>
                <w:color w:val="000000"/>
                <w:lang w:eastAsia="en-GB"/>
              </w:rPr>
            </w:pPr>
            <w:r>
              <w:rPr>
                <w:rFonts w:ascii="Calibri" w:eastAsia="Times New Roman" w:hAnsi="Calibri" w:cs="Calibri"/>
                <w:color w:val="000000"/>
                <w:lang w:eastAsia="en-GB"/>
              </w:rPr>
              <w:t>[redacted]</w:t>
            </w:r>
          </w:p>
        </w:tc>
      </w:tr>
      <w:tr w:rsidR="00DF3472" w:rsidRPr="001B0C58" w14:paraId="1A82E192" w14:textId="77777777" w:rsidTr="001B0C58">
        <w:trPr>
          <w:trHeight w:val="320"/>
          <w:jc w:val="center"/>
        </w:trPr>
        <w:tc>
          <w:tcPr>
            <w:tcW w:w="5103" w:type="dxa"/>
            <w:shd w:val="clear" w:color="auto" w:fill="auto"/>
            <w:noWrap/>
            <w:vAlign w:val="center"/>
            <w:hideMark/>
          </w:tcPr>
          <w:p w14:paraId="3972FCEA" w14:textId="77777777" w:rsidR="00DF3472" w:rsidRPr="001B0C58" w:rsidRDefault="00DF3472" w:rsidP="00DF3472">
            <w:pPr>
              <w:rPr>
                <w:rFonts w:ascii="Calibri" w:eastAsia="Times New Roman" w:hAnsi="Calibri" w:cs="Calibri"/>
                <w:color w:val="000000"/>
                <w:lang w:eastAsia="en-GB"/>
              </w:rPr>
            </w:pPr>
            <w:r w:rsidRPr="001B0C58">
              <w:rPr>
                <w:rFonts w:ascii="Calibri" w:eastAsia="Times New Roman" w:hAnsi="Calibri" w:cs="Calibri"/>
                <w:color w:val="000000"/>
                <w:lang w:eastAsia="en-GB"/>
              </w:rPr>
              <w:t>11 to 20 users</w:t>
            </w:r>
          </w:p>
        </w:tc>
        <w:tc>
          <w:tcPr>
            <w:tcW w:w="2817" w:type="dxa"/>
            <w:shd w:val="clear" w:color="auto" w:fill="auto"/>
            <w:noWrap/>
            <w:vAlign w:val="bottom"/>
            <w:hideMark/>
          </w:tcPr>
          <w:p w14:paraId="0B5D6F48" w14:textId="4394D1CF" w:rsidR="00DF3472" w:rsidRPr="008F2FBE" w:rsidRDefault="008F2FBE" w:rsidP="00DF3472">
            <w:pPr>
              <w:jc w:val="right"/>
              <w:rPr>
                <w:rFonts w:ascii="Calibri" w:eastAsia="Times New Roman" w:hAnsi="Calibri" w:cs="Calibri"/>
                <w:color w:val="000000"/>
                <w:lang w:eastAsia="en-GB"/>
              </w:rPr>
            </w:pPr>
            <w:r>
              <w:rPr>
                <w:rFonts w:ascii="Calibri" w:eastAsia="Times New Roman" w:hAnsi="Calibri" w:cs="Calibri"/>
                <w:color w:val="000000"/>
                <w:lang w:eastAsia="en-GB"/>
              </w:rPr>
              <w:t>[redacted]</w:t>
            </w:r>
          </w:p>
        </w:tc>
      </w:tr>
      <w:tr w:rsidR="00DF3472" w:rsidRPr="001B0C58" w14:paraId="049EAC98" w14:textId="77777777" w:rsidTr="001B0C58">
        <w:trPr>
          <w:trHeight w:val="320"/>
          <w:jc w:val="center"/>
        </w:trPr>
        <w:tc>
          <w:tcPr>
            <w:tcW w:w="5103" w:type="dxa"/>
            <w:shd w:val="clear" w:color="auto" w:fill="auto"/>
            <w:noWrap/>
            <w:vAlign w:val="center"/>
            <w:hideMark/>
          </w:tcPr>
          <w:p w14:paraId="2A144B4C" w14:textId="77777777" w:rsidR="00DF3472" w:rsidRPr="001B0C58" w:rsidRDefault="00DF3472" w:rsidP="00DF3472">
            <w:pPr>
              <w:rPr>
                <w:rFonts w:ascii="Calibri" w:eastAsia="Times New Roman" w:hAnsi="Calibri" w:cs="Calibri"/>
                <w:color w:val="000000"/>
                <w:lang w:eastAsia="en-GB"/>
              </w:rPr>
            </w:pPr>
            <w:r w:rsidRPr="001B0C58">
              <w:rPr>
                <w:rFonts w:ascii="Calibri" w:eastAsia="Times New Roman" w:hAnsi="Calibri" w:cs="Calibri"/>
                <w:color w:val="000000"/>
                <w:lang w:eastAsia="en-GB"/>
              </w:rPr>
              <w:t>21 to 30 users</w:t>
            </w:r>
          </w:p>
        </w:tc>
        <w:tc>
          <w:tcPr>
            <w:tcW w:w="2817" w:type="dxa"/>
            <w:shd w:val="clear" w:color="auto" w:fill="auto"/>
            <w:noWrap/>
            <w:vAlign w:val="bottom"/>
            <w:hideMark/>
          </w:tcPr>
          <w:p w14:paraId="6799715B" w14:textId="007B7849" w:rsidR="00DF3472" w:rsidRPr="008F2FBE" w:rsidRDefault="008F2FBE" w:rsidP="00DF3472">
            <w:pPr>
              <w:jc w:val="right"/>
              <w:rPr>
                <w:rFonts w:ascii="Calibri" w:eastAsia="Times New Roman" w:hAnsi="Calibri" w:cs="Calibri"/>
                <w:color w:val="000000"/>
                <w:lang w:eastAsia="en-GB"/>
              </w:rPr>
            </w:pPr>
            <w:r>
              <w:rPr>
                <w:rFonts w:ascii="Calibri" w:eastAsia="Times New Roman" w:hAnsi="Calibri" w:cs="Calibri"/>
                <w:color w:val="000000"/>
                <w:lang w:eastAsia="en-GB"/>
              </w:rPr>
              <w:t>[redacted]</w:t>
            </w:r>
          </w:p>
        </w:tc>
      </w:tr>
      <w:tr w:rsidR="00DF3472" w:rsidRPr="001B0C58" w14:paraId="3098AAF9" w14:textId="77777777" w:rsidTr="001B0C58">
        <w:trPr>
          <w:trHeight w:val="320"/>
          <w:jc w:val="center"/>
        </w:trPr>
        <w:tc>
          <w:tcPr>
            <w:tcW w:w="5103" w:type="dxa"/>
            <w:shd w:val="clear" w:color="auto" w:fill="auto"/>
            <w:noWrap/>
            <w:vAlign w:val="center"/>
            <w:hideMark/>
          </w:tcPr>
          <w:p w14:paraId="564FF259" w14:textId="77777777" w:rsidR="00DF3472" w:rsidRPr="001B0C58" w:rsidRDefault="00DF3472" w:rsidP="00DF3472">
            <w:pPr>
              <w:rPr>
                <w:rFonts w:ascii="Calibri" w:eastAsia="Times New Roman" w:hAnsi="Calibri" w:cs="Calibri"/>
                <w:color w:val="000000"/>
                <w:lang w:eastAsia="en-GB"/>
              </w:rPr>
            </w:pPr>
            <w:r w:rsidRPr="001B0C58">
              <w:rPr>
                <w:rFonts w:ascii="Calibri" w:eastAsia="Times New Roman" w:hAnsi="Calibri" w:cs="Calibri"/>
                <w:color w:val="000000"/>
                <w:lang w:eastAsia="en-GB"/>
              </w:rPr>
              <w:t>31 to 40 users</w:t>
            </w:r>
          </w:p>
        </w:tc>
        <w:tc>
          <w:tcPr>
            <w:tcW w:w="2817" w:type="dxa"/>
            <w:shd w:val="clear" w:color="auto" w:fill="auto"/>
            <w:noWrap/>
            <w:vAlign w:val="bottom"/>
            <w:hideMark/>
          </w:tcPr>
          <w:p w14:paraId="541123D6" w14:textId="458BC9E6" w:rsidR="00DF3472" w:rsidRPr="008F2FBE" w:rsidRDefault="008F2FBE" w:rsidP="00DF3472">
            <w:pPr>
              <w:jc w:val="right"/>
              <w:rPr>
                <w:rFonts w:ascii="Calibri" w:eastAsia="Times New Roman" w:hAnsi="Calibri" w:cs="Calibri"/>
                <w:color w:val="000000"/>
                <w:lang w:eastAsia="en-GB"/>
              </w:rPr>
            </w:pPr>
            <w:r>
              <w:rPr>
                <w:rFonts w:ascii="Calibri" w:eastAsia="Times New Roman" w:hAnsi="Calibri" w:cs="Calibri"/>
                <w:color w:val="000000"/>
                <w:lang w:eastAsia="en-GB"/>
              </w:rPr>
              <w:t>[redacted]</w:t>
            </w:r>
          </w:p>
        </w:tc>
      </w:tr>
      <w:tr w:rsidR="00DF3472" w:rsidRPr="001B0C58" w14:paraId="765EE74B" w14:textId="77777777" w:rsidTr="001B0C58">
        <w:trPr>
          <w:trHeight w:val="320"/>
          <w:jc w:val="center"/>
        </w:trPr>
        <w:tc>
          <w:tcPr>
            <w:tcW w:w="5103" w:type="dxa"/>
            <w:shd w:val="clear" w:color="auto" w:fill="auto"/>
            <w:noWrap/>
            <w:vAlign w:val="center"/>
            <w:hideMark/>
          </w:tcPr>
          <w:p w14:paraId="6BE3F150" w14:textId="77777777" w:rsidR="00DF3472" w:rsidRPr="001B0C58" w:rsidRDefault="00DF3472" w:rsidP="00DF3472">
            <w:pPr>
              <w:rPr>
                <w:rFonts w:ascii="Calibri" w:eastAsia="Times New Roman" w:hAnsi="Calibri" w:cs="Calibri"/>
                <w:color w:val="000000"/>
                <w:lang w:eastAsia="en-GB"/>
              </w:rPr>
            </w:pPr>
            <w:r w:rsidRPr="001B0C58">
              <w:rPr>
                <w:rFonts w:ascii="Calibri" w:eastAsia="Times New Roman" w:hAnsi="Calibri" w:cs="Calibri"/>
                <w:color w:val="000000"/>
                <w:lang w:eastAsia="en-GB"/>
              </w:rPr>
              <w:t xml:space="preserve"> 41 to 50 users</w:t>
            </w:r>
          </w:p>
        </w:tc>
        <w:tc>
          <w:tcPr>
            <w:tcW w:w="2817" w:type="dxa"/>
            <w:shd w:val="clear" w:color="auto" w:fill="auto"/>
            <w:noWrap/>
            <w:vAlign w:val="bottom"/>
            <w:hideMark/>
          </w:tcPr>
          <w:p w14:paraId="22AD889E" w14:textId="47FB8B2B" w:rsidR="00DF3472" w:rsidRPr="008F2FBE" w:rsidRDefault="008F2FBE" w:rsidP="00DF3472">
            <w:pPr>
              <w:jc w:val="right"/>
              <w:rPr>
                <w:rFonts w:ascii="Calibri" w:eastAsia="Times New Roman" w:hAnsi="Calibri" w:cs="Calibri"/>
                <w:color w:val="000000"/>
                <w:lang w:eastAsia="en-GB"/>
              </w:rPr>
            </w:pPr>
            <w:r>
              <w:rPr>
                <w:rFonts w:ascii="Calibri" w:eastAsia="Times New Roman" w:hAnsi="Calibri" w:cs="Calibri"/>
                <w:color w:val="000000"/>
                <w:lang w:eastAsia="en-GB"/>
              </w:rPr>
              <w:t>[redacted]</w:t>
            </w:r>
          </w:p>
        </w:tc>
      </w:tr>
      <w:tr w:rsidR="00DF3472" w:rsidRPr="001B0C58" w14:paraId="7E9D5A4B" w14:textId="77777777" w:rsidTr="001B0C58">
        <w:trPr>
          <w:trHeight w:val="320"/>
          <w:jc w:val="center"/>
        </w:trPr>
        <w:tc>
          <w:tcPr>
            <w:tcW w:w="5103" w:type="dxa"/>
            <w:shd w:val="clear" w:color="auto" w:fill="auto"/>
            <w:noWrap/>
            <w:vAlign w:val="bottom"/>
            <w:hideMark/>
          </w:tcPr>
          <w:p w14:paraId="31DC168B" w14:textId="77777777" w:rsidR="00DF3472" w:rsidRPr="001B0C58" w:rsidRDefault="00DF3472" w:rsidP="00DF3472">
            <w:pPr>
              <w:rPr>
                <w:rFonts w:ascii="Calibri" w:eastAsia="Times New Roman" w:hAnsi="Calibri" w:cs="Calibri"/>
                <w:color w:val="000000"/>
                <w:lang w:eastAsia="en-GB"/>
              </w:rPr>
            </w:pPr>
            <w:r w:rsidRPr="001B0C58">
              <w:rPr>
                <w:rFonts w:ascii="Calibri" w:eastAsia="Times New Roman" w:hAnsi="Calibri" w:cs="Calibri"/>
                <w:color w:val="000000"/>
                <w:lang w:eastAsia="en-GB"/>
              </w:rPr>
              <w:t>a single user if the total number of users exceeds 50.  </w:t>
            </w:r>
          </w:p>
        </w:tc>
        <w:tc>
          <w:tcPr>
            <w:tcW w:w="2817" w:type="dxa"/>
            <w:shd w:val="clear" w:color="auto" w:fill="auto"/>
            <w:noWrap/>
            <w:vAlign w:val="bottom"/>
            <w:hideMark/>
          </w:tcPr>
          <w:p w14:paraId="6359945B" w14:textId="237F9CA5" w:rsidR="00DF3472" w:rsidRPr="008F2FBE" w:rsidRDefault="008F2FBE" w:rsidP="00DF3472">
            <w:pPr>
              <w:jc w:val="right"/>
              <w:rPr>
                <w:rFonts w:ascii="Calibri" w:eastAsia="Times New Roman" w:hAnsi="Calibri" w:cs="Calibri"/>
                <w:color w:val="000000"/>
                <w:lang w:eastAsia="en-GB"/>
              </w:rPr>
            </w:pPr>
            <w:r>
              <w:rPr>
                <w:rFonts w:ascii="Calibri" w:hAnsi="Calibri" w:cs="Calibri"/>
                <w:color w:val="000000"/>
              </w:rPr>
              <w:t>[redacted]</w:t>
            </w:r>
          </w:p>
        </w:tc>
      </w:tr>
    </w:tbl>
    <w:p w14:paraId="04B3225F" w14:textId="5870C03D" w:rsidR="001B0C58" w:rsidRDefault="001B0C58" w:rsidP="001B0C58">
      <w:pPr>
        <w:jc w:val="center"/>
        <w:rPr>
          <w:rFonts w:ascii="Arial" w:hAnsi="Arial" w:cs="Arial"/>
          <w:b/>
          <w:bCs/>
        </w:rPr>
      </w:pPr>
    </w:p>
    <w:p w14:paraId="03A6C7C1" w14:textId="0553378A" w:rsidR="00D80C2B" w:rsidRPr="00D80C2B" w:rsidRDefault="00D80C2B" w:rsidP="001B0C58">
      <w:pPr>
        <w:pStyle w:val="paragraph"/>
        <w:spacing w:before="0" w:beforeAutospacing="0" w:after="0" w:afterAutospacing="0"/>
        <w:textAlignment w:val="baseline"/>
        <w:rPr>
          <w:rStyle w:val="normaltextrun"/>
          <w:rFonts w:ascii="Arial" w:hAnsi="Arial" w:cs="Arial"/>
          <w:b/>
          <w:bCs/>
        </w:rPr>
      </w:pPr>
      <w:r w:rsidRPr="00D80C2B">
        <w:rPr>
          <w:rStyle w:val="normaltextrun"/>
          <w:rFonts w:ascii="Arial" w:hAnsi="Arial" w:cs="Arial"/>
          <w:b/>
          <w:bCs/>
        </w:rPr>
        <w:t>Volume Changes</w:t>
      </w:r>
    </w:p>
    <w:p w14:paraId="332813D8" w14:textId="041E9E5A" w:rsidR="00D80C2B" w:rsidRDefault="001B0C58" w:rsidP="001B0C58">
      <w:pPr>
        <w:pStyle w:val="paragraph"/>
        <w:spacing w:before="0" w:beforeAutospacing="0" w:after="0" w:afterAutospacing="0"/>
        <w:textAlignment w:val="baseline"/>
        <w:rPr>
          <w:rStyle w:val="normaltextrun"/>
          <w:rFonts w:ascii="Arial" w:hAnsi="Arial" w:cs="Arial"/>
        </w:rPr>
      </w:pPr>
      <w:r w:rsidRPr="001B0C58">
        <w:rPr>
          <w:rStyle w:val="normaltextrun"/>
          <w:rFonts w:ascii="Arial" w:hAnsi="Arial" w:cs="Arial"/>
        </w:rPr>
        <w:t xml:space="preserve">The Authority can increase the number of users at any point during the contract, except in the week prior to an expected invoice issue date. However, the </w:t>
      </w:r>
      <w:r w:rsidR="00D80C2B">
        <w:rPr>
          <w:rStyle w:val="normaltextrun"/>
          <w:rFonts w:ascii="Arial" w:hAnsi="Arial" w:cs="Arial"/>
        </w:rPr>
        <w:t>Authority</w:t>
      </w:r>
      <w:r w:rsidRPr="001B0C58">
        <w:rPr>
          <w:rStyle w:val="normaltextrun"/>
          <w:rFonts w:ascii="Arial" w:hAnsi="Arial" w:cs="Arial"/>
        </w:rPr>
        <w:t xml:space="preserve"> can only decrease the number of users </w:t>
      </w:r>
      <w:r w:rsidR="00D80C2B">
        <w:rPr>
          <w:rStyle w:val="normaltextrun"/>
          <w:rFonts w:ascii="Arial" w:hAnsi="Arial" w:cs="Arial"/>
        </w:rPr>
        <w:t xml:space="preserve">(and never to below 10 users in total) </w:t>
      </w:r>
      <w:r w:rsidRPr="001B0C58">
        <w:rPr>
          <w:rStyle w:val="normaltextrun"/>
          <w:rFonts w:ascii="Arial" w:hAnsi="Arial" w:cs="Arial"/>
        </w:rPr>
        <w:t>at the end of </w:t>
      </w:r>
      <w:r w:rsidR="008F2FBE">
        <w:rPr>
          <w:rStyle w:val="normaltextrun"/>
          <w:rFonts w:ascii="Arial" w:hAnsi="Arial" w:cs="Arial"/>
        </w:rPr>
        <w:t>[redacted]</w:t>
      </w:r>
      <w:r w:rsidR="008F2FBE" w:rsidRPr="001B0C58">
        <w:rPr>
          <w:rStyle w:val="normaltextrun"/>
          <w:rFonts w:ascii="Arial" w:hAnsi="Arial" w:cs="Arial"/>
        </w:rPr>
        <w:t xml:space="preserve"> </w:t>
      </w:r>
      <w:r w:rsidRPr="001B0C58">
        <w:rPr>
          <w:rStyle w:val="normaltextrun"/>
          <w:rFonts w:ascii="Arial" w:hAnsi="Arial" w:cs="Arial"/>
        </w:rPr>
        <w:t>or at the year anniversaries of the Contract Start Date</w:t>
      </w:r>
      <w:r w:rsidR="00D80C2B">
        <w:rPr>
          <w:rStyle w:val="normaltextrun"/>
          <w:rFonts w:ascii="Arial" w:hAnsi="Arial" w:cs="Arial"/>
        </w:rPr>
        <w:t>.</w:t>
      </w:r>
    </w:p>
    <w:p w14:paraId="1D17B999" w14:textId="77777777" w:rsidR="00D80C2B" w:rsidRDefault="00D80C2B" w:rsidP="001B0C58">
      <w:pPr>
        <w:pStyle w:val="paragraph"/>
        <w:spacing w:before="0" w:beforeAutospacing="0" w:after="0" w:afterAutospacing="0"/>
        <w:textAlignment w:val="baseline"/>
        <w:rPr>
          <w:rStyle w:val="normaltextrun"/>
          <w:rFonts w:ascii="Arial" w:hAnsi="Arial" w:cs="Arial"/>
        </w:rPr>
      </w:pPr>
    </w:p>
    <w:p w14:paraId="07E3AB97" w14:textId="3DF101B5" w:rsidR="001B0C58" w:rsidRDefault="001B0C58" w:rsidP="001B0C58">
      <w:pPr>
        <w:pStyle w:val="paragraph"/>
        <w:spacing w:before="0" w:beforeAutospacing="0" w:after="0" w:afterAutospacing="0"/>
        <w:textAlignment w:val="baseline"/>
        <w:rPr>
          <w:rStyle w:val="eop"/>
          <w:rFonts w:ascii="Arial" w:hAnsi="Arial" w:cs="Arial"/>
        </w:rPr>
      </w:pPr>
      <w:r w:rsidRPr="001B0C58">
        <w:rPr>
          <w:rStyle w:val="normaltextrun"/>
          <w:rFonts w:ascii="Arial" w:hAnsi="Arial" w:cs="Arial"/>
        </w:rPr>
        <w:t xml:space="preserve">The Supplier must be notified by the </w:t>
      </w:r>
      <w:r w:rsidR="00D80C2B">
        <w:rPr>
          <w:rStyle w:val="normaltextrun"/>
          <w:rFonts w:ascii="Arial" w:hAnsi="Arial" w:cs="Arial"/>
        </w:rPr>
        <w:t>Authority</w:t>
      </w:r>
      <w:r w:rsidRPr="001B0C58">
        <w:rPr>
          <w:rStyle w:val="normaltextrun"/>
          <w:rFonts w:ascii="Arial" w:hAnsi="Arial" w:cs="Arial"/>
        </w:rPr>
        <w:t xml:space="preserve"> of any reduction in either user numbers or volume restrictions </w:t>
      </w:r>
      <w:r w:rsidR="709D3B5E" w:rsidRPr="628B1B72">
        <w:rPr>
          <w:rStyle w:val="normaltextrun"/>
          <w:rFonts w:ascii="Arial" w:hAnsi="Arial" w:cs="Arial"/>
        </w:rPr>
        <w:t>before the end of</w:t>
      </w:r>
      <w:r w:rsidR="008F2FBE">
        <w:rPr>
          <w:rStyle w:val="normaltextrun"/>
          <w:rFonts w:ascii="Arial" w:hAnsi="Arial" w:cs="Arial"/>
        </w:rPr>
        <w:t xml:space="preserve"> [redacted]</w:t>
      </w:r>
      <w:r w:rsidR="709D3B5E" w:rsidRPr="628B1B72">
        <w:rPr>
          <w:rStyle w:val="normaltextrun"/>
          <w:rFonts w:ascii="Arial" w:hAnsi="Arial" w:cs="Arial"/>
        </w:rPr>
        <w:t xml:space="preserve"> </w:t>
      </w:r>
      <w:r w:rsidR="2F5C4775" w:rsidRPr="628B1B72">
        <w:rPr>
          <w:rStyle w:val="normaltextrun"/>
          <w:rFonts w:ascii="Arial" w:hAnsi="Arial" w:cs="Arial"/>
        </w:rPr>
        <w:t xml:space="preserve">or </w:t>
      </w:r>
      <w:r w:rsidRPr="001B0C58">
        <w:rPr>
          <w:rStyle w:val="normaltextrun"/>
          <w:rFonts w:ascii="Arial" w:hAnsi="Arial" w:cs="Arial"/>
        </w:rPr>
        <w:t>at least one week prior</w:t>
      </w:r>
      <w:r w:rsidR="14CA2F66" w:rsidRPr="628B1B72">
        <w:rPr>
          <w:rStyle w:val="normaltextrun"/>
          <w:rFonts w:ascii="Arial" w:hAnsi="Arial" w:cs="Arial"/>
        </w:rPr>
        <w:t xml:space="preserve"> </w:t>
      </w:r>
      <w:r w:rsidRPr="001B0C58">
        <w:rPr>
          <w:rStyle w:val="normaltextrun"/>
          <w:rFonts w:ascii="Arial" w:hAnsi="Arial" w:cs="Arial"/>
        </w:rPr>
        <w:t>to the year anniversaries of the Contract Start Date</w:t>
      </w:r>
      <w:proofErr w:type="gramStart"/>
      <w:r w:rsidRPr="001B0C58">
        <w:rPr>
          <w:rStyle w:val="normaltextrun"/>
          <w:rFonts w:ascii="Arial" w:hAnsi="Arial" w:cs="Arial"/>
        </w:rPr>
        <w:t>. </w:t>
      </w:r>
      <w:r w:rsidRPr="001B0C58">
        <w:rPr>
          <w:rStyle w:val="eop"/>
          <w:rFonts w:ascii="Arial" w:hAnsi="Arial" w:cs="Arial"/>
        </w:rPr>
        <w:t> </w:t>
      </w:r>
      <w:proofErr w:type="gramEnd"/>
    </w:p>
    <w:p w14:paraId="7344B5F8" w14:textId="77777777" w:rsidR="00D80C2B" w:rsidRPr="001B0C58" w:rsidRDefault="00D80C2B" w:rsidP="001B0C58">
      <w:pPr>
        <w:pStyle w:val="paragraph"/>
        <w:spacing w:before="0" w:beforeAutospacing="0" w:after="0" w:afterAutospacing="0"/>
        <w:textAlignment w:val="baseline"/>
        <w:rPr>
          <w:rFonts w:ascii="Segoe UI" w:hAnsi="Segoe UI" w:cs="Segoe UI"/>
        </w:rPr>
      </w:pPr>
    </w:p>
    <w:p w14:paraId="443A71AF" w14:textId="7E9EEC30" w:rsidR="001B0C58" w:rsidRPr="001B0C58" w:rsidRDefault="001B0C58" w:rsidP="001B0C58">
      <w:pPr>
        <w:pStyle w:val="paragraph"/>
        <w:spacing w:before="0" w:beforeAutospacing="0" w:after="0" w:afterAutospacing="0"/>
        <w:textAlignment w:val="baseline"/>
        <w:rPr>
          <w:rFonts w:ascii="Segoe UI" w:hAnsi="Segoe UI" w:cs="Segoe UI"/>
        </w:rPr>
      </w:pPr>
      <w:r w:rsidRPr="001B0C58">
        <w:rPr>
          <w:rStyle w:val="normaltextrun"/>
          <w:rFonts w:ascii="Arial" w:hAnsi="Arial" w:cs="Arial"/>
        </w:rPr>
        <w:t>For the avoidance of doubt, any reduction in accordance with the above</w:t>
      </w:r>
      <w:r w:rsidR="00D80C2B">
        <w:rPr>
          <w:rStyle w:val="normaltextrun"/>
          <w:rFonts w:ascii="Arial" w:hAnsi="Arial" w:cs="Arial"/>
        </w:rPr>
        <w:t xml:space="preserve"> </w:t>
      </w:r>
      <w:r w:rsidRPr="001B0C58">
        <w:rPr>
          <w:rStyle w:val="normaltextrun"/>
          <w:rFonts w:ascii="Arial" w:hAnsi="Arial" w:cs="Arial"/>
        </w:rPr>
        <w:t xml:space="preserve">will mean that the Supplier is only entitled to charge the </w:t>
      </w:r>
      <w:r w:rsidR="00D80C2B">
        <w:rPr>
          <w:rStyle w:val="normaltextrun"/>
          <w:rFonts w:ascii="Arial" w:hAnsi="Arial" w:cs="Arial"/>
        </w:rPr>
        <w:t>Authority</w:t>
      </w:r>
      <w:r w:rsidRPr="001B0C58">
        <w:rPr>
          <w:rStyle w:val="normaltextrun"/>
          <w:rFonts w:ascii="Arial" w:hAnsi="Arial" w:cs="Arial"/>
        </w:rPr>
        <w:t xml:space="preserve"> for access to the platform at the number of users up to that point, with no additional charges pertaining to the difference between the previous volume and the new volume payable.</w:t>
      </w:r>
      <w:r w:rsidRPr="001B0C58">
        <w:rPr>
          <w:rStyle w:val="eop"/>
          <w:rFonts w:ascii="Arial" w:hAnsi="Arial" w:cs="Arial"/>
        </w:rPr>
        <w:t> </w:t>
      </w:r>
    </w:p>
    <w:p w14:paraId="696E2938" w14:textId="64866A05" w:rsidR="001B0C58" w:rsidRDefault="001B0C58" w:rsidP="001B0C58">
      <w:pPr>
        <w:rPr>
          <w:rFonts w:ascii="Arial" w:hAnsi="Arial" w:cs="Arial"/>
          <w:b/>
          <w:bCs/>
        </w:rPr>
      </w:pPr>
    </w:p>
    <w:p w14:paraId="4404567C" w14:textId="77777777" w:rsidR="00D80C2B" w:rsidRPr="00D80C2B" w:rsidRDefault="00D80C2B" w:rsidP="00D80C2B">
      <w:pPr>
        <w:pStyle w:val="paragraph"/>
        <w:spacing w:before="0" w:beforeAutospacing="0" w:after="0" w:afterAutospacing="0"/>
        <w:textAlignment w:val="baseline"/>
        <w:rPr>
          <w:rFonts w:ascii="Segoe UI" w:hAnsi="Segoe UI" w:cs="Segoe UI"/>
        </w:rPr>
      </w:pPr>
      <w:r w:rsidRPr="00D80C2B">
        <w:rPr>
          <w:rStyle w:val="normaltextrun"/>
          <w:rFonts w:ascii="Arial" w:hAnsi="Arial" w:cs="Arial"/>
          <w:b/>
          <w:bCs/>
        </w:rPr>
        <w:t>User Changes</w:t>
      </w:r>
      <w:r w:rsidRPr="00D80C2B">
        <w:rPr>
          <w:rStyle w:val="eop"/>
          <w:rFonts w:ascii="Arial" w:hAnsi="Arial" w:cs="Arial"/>
        </w:rPr>
        <w:t> </w:t>
      </w:r>
    </w:p>
    <w:p w14:paraId="3591689F" w14:textId="202D5059" w:rsidR="00D80C2B" w:rsidRPr="00D80C2B" w:rsidRDefault="00D80C2B" w:rsidP="628B1B72">
      <w:pPr>
        <w:pStyle w:val="paragraph"/>
        <w:spacing w:before="0" w:beforeAutospacing="0" w:after="0" w:afterAutospacing="0"/>
        <w:textAlignment w:val="baseline"/>
        <w:rPr>
          <w:rFonts w:ascii="Segoe UI" w:hAnsi="Segoe UI" w:cs="Segoe UI"/>
        </w:rPr>
      </w:pPr>
      <w:r w:rsidRPr="00D80C2B">
        <w:rPr>
          <w:rStyle w:val="normaltextrun"/>
          <w:rFonts w:ascii="Arial" w:hAnsi="Arial" w:cs="Arial"/>
        </w:rPr>
        <w:t>Within a three</w:t>
      </w:r>
      <w:r w:rsidR="197E41C8" w:rsidRPr="628B1B72">
        <w:rPr>
          <w:rStyle w:val="normaltextrun"/>
          <w:rFonts w:ascii="Arial" w:hAnsi="Arial" w:cs="Arial"/>
        </w:rPr>
        <w:t>-</w:t>
      </w:r>
      <w:r w:rsidRPr="00D80C2B">
        <w:rPr>
          <w:rStyle w:val="normaltextrun"/>
          <w:rFonts w:ascii="Arial" w:hAnsi="Arial" w:cs="Arial"/>
        </w:rPr>
        <w:t xml:space="preserve">month period, </w:t>
      </w:r>
      <w:r>
        <w:rPr>
          <w:rStyle w:val="normaltextrun"/>
          <w:rFonts w:ascii="Arial" w:hAnsi="Arial" w:cs="Arial"/>
        </w:rPr>
        <w:t>the Authority</w:t>
      </w:r>
      <w:r w:rsidRPr="00D80C2B">
        <w:rPr>
          <w:rStyle w:val="normaltextrun"/>
          <w:rFonts w:ascii="Arial" w:hAnsi="Arial" w:cs="Arial"/>
        </w:rPr>
        <w:t xml:space="preserve"> may change up to five named users (not including users changed for the reason of a licence holder leaving the employment of </w:t>
      </w:r>
      <w:r>
        <w:rPr>
          <w:rStyle w:val="normaltextrun"/>
          <w:rFonts w:ascii="Arial" w:hAnsi="Arial" w:cs="Arial"/>
        </w:rPr>
        <w:t>the Authority</w:t>
      </w:r>
      <w:r w:rsidRPr="00D80C2B">
        <w:rPr>
          <w:rStyle w:val="normaltextrun"/>
          <w:rFonts w:ascii="Arial" w:hAnsi="Arial" w:cs="Arial"/>
        </w:rPr>
        <w:t>). Once a licence holder is removed, the user cannot be reinstated within a three</w:t>
      </w:r>
      <w:r w:rsidR="6515038B" w:rsidRPr="628B1B72">
        <w:rPr>
          <w:rStyle w:val="normaltextrun"/>
          <w:rFonts w:ascii="Arial" w:hAnsi="Arial" w:cs="Arial"/>
        </w:rPr>
        <w:t>-</w:t>
      </w:r>
      <w:r w:rsidRPr="00D80C2B">
        <w:rPr>
          <w:rStyle w:val="normaltextrun"/>
          <w:rFonts w:ascii="Arial" w:hAnsi="Arial" w:cs="Arial"/>
        </w:rPr>
        <w:t>month period, unless part of an increase in overall user numbers.</w:t>
      </w:r>
    </w:p>
    <w:p w14:paraId="457A6B5D" w14:textId="72271DF0" w:rsidR="00D80C2B" w:rsidRPr="00D80C2B" w:rsidRDefault="00D80C2B" w:rsidP="628B1B72">
      <w:pPr>
        <w:pStyle w:val="paragraph"/>
        <w:spacing w:before="0" w:beforeAutospacing="0" w:after="0" w:afterAutospacing="0"/>
        <w:textAlignment w:val="baseline"/>
        <w:rPr>
          <w:rStyle w:val="normaltextrun"/>
          <w:rFonts w:ascii="Arial" w:hAnsi="Arial" w:cs="Arial"/>
        </w:rPr>
      </w:pPr>
    </w:p>
    <w:p w14:paraId="1C2EF480" w14:textId="77777777" w:rsidR="009E75FD" w:rsidRPr="00F14AD2" w:rsidRDefault="009E75FD" w:rsidP="009E75FD">
      <w:pPr>
        <w:rPr>
          <w:rFonts w:ascii="Arial" w:hAnsi="Arial" w:cs="Arial"/>
          <w:b/>
          <w:bCs/>
        </w:rPr>
      </w:pPr>
      <w:r w:rsidRPr="671D2C6F">
        <w:rPr>
          <w:rFonts w:ascii="Arial" w:hAnsi="Arial" w:cs="Arial"/>
          <w:b/>
          <w:bCs/>
        </w:rPr>
        <w:t>Invoice Frequency</w:t>
      </w:r>
    </w:p>
    <w:p w14:paraId="61FC12DB" w14:textId="751A25D7" w:rsidR="00D80C2B" w:rsidRPr="009E75FD" w:rsidRDefault="009E75FD" w:rsidP="671D2C6F">
      <w:pPr>
        <w:rPr>
          <w:rStyle w:val="normaltextrun"/>
          <w:rFonts w:ascii="Arial" w:hAnsi="Arial" w:cs="Arial"/>
        </w:rPr>
      </w:pPr>
      <w:r w:rsidRPr="671D2C6F">
        <w:rPr>
          <w:rFonts w:ascii="Arial" w:hAnsi="Arial" w:cs="Arial"/>
        </w:rPr>
        <w:t>The first invoice shall be for services used from the Contract Start Date until 31 December 2021. Thereafter, invoices will be quarterly. Invoices will be sent to the Authority on or before an Invoice Date, which is the first Monday following a full quarterly period since the previous Invoice Date. If the Invoice Date falls on a Bank Holiday, it shall be the first Tuesday immediately afterwards.</w:t>
      </w:r>
    </w:p>
    <w:p w14:paraId="139E2733" w14:textId="77777777" w:rsidR="00D80C2B" w:rsidRPr="001B0C58" w:rsidRDefault="00D80C2B" w:rsidP="001B0C58">
      <w:pPr>
        <w:rPr>
          <w:rFonts w:ascii="Arial" w:hAnsi="Arial" w:cs="Arial"/>
          <w:b/>
          <w:bCs/>
        </w:rPr>
      </w:pPr>
    </w:p>
    <w:sectPr w:rsidR="00D80C2B" w:rsidRPr="001B0C58" w:rsidSect="00EE0129">
      <w:pgSz w:w="11900" w:h="16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2D24EF" w14:textId="77777777" w:rsidR="003B3512" w:rsidRDefault="003B3512" w:rsidP="00296895">
      <w:r>
        <w:separator/>
      </w:r>
    </w:p>
  </w:endnote>
  <w:endnote w:type="continuationSeparator" w:id="0">
    <w:p w14:paraId="785CD753" w14:textId="77777777" w:rsidR="003B3512" w:rsidRDefault="003B3512" w:rsidP="00296895">
      <w:r>
        <w:continuationSeparator/>
      </w:r>
    </w:p>
  </w:endnote>
  <w:endnote w:type="continuationNotice" w:id="1">
    <w:p w14:paraId="2BFA3204" w14:textId="77777777" w:rsidR="003B3512" w:rsidRDefault="003B351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6BA732" w14:textId="77777777" w:rsidR="003B3512" w:rsidRDefault="003B3512" w:rsidP="00296895">
      <w:r>
        <w:separator/>
      </w:r>
    </w:p>
  </w:footnote>
  <w:footnote w:type="continuationSeparator" w:id="0">
    <w:p w14:paraId="43C28103" w14:textId="77777777" w:rsidR="003B3512" w:rsidRDefault="003B3512" w:rsidP="00296895">
      <w:r>
        <w:continuationSeparator/>
      </w:r>
    </w:p>
  </w:footnote>
  <w:footnote w:type="continuationNotice" w:id="1">
    <w:p w14:paraId="73CB866F" w14:textId="77777777" w:rsidR="003B3512" w:rsidRDefault="003B3512"/>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trackRevisions/>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B0C58"/>
    <w:rsid w:val="001B0C58"/>
    <w:rsid w:val="00296895"/>
    <w:rsid w:val="0032791B"/>
    <w:rsid w:val="003B3512"/>
    <w:rsid w:val="00426BA7"/>
    <w:rsid w:val="0046761C"/>
    <w:rsid w:val="00515D63"/>
    <w:rsid w:val="008F2FBE"/>
    <w:rsid w:val="009D3869"/>
    <w:rsid w:val="009E75FD"/>
    <w:rsid w:val="00A63886"/>
    <w:rsid w:val="00AF2167"/>
    <w:rsid w:val="00B058FD"/>
    <w:rsid w:val="00B414E9"/>
    <w:rsid w:val="00C97848"/>
    <w:rsid w:val="00CF6CA0"/>
    <w:rsid w:val="00D80C2B"/>
    <w:rsid w:val="00DF3472"/>
    <w:rsid w:val="00EE0129"/>
    <w:rsid w:val="00F14AD2"/>
    <w:rsid w:val="14CA2F66"/>
    <w:rsid w:val="197E41C8"/>
    <w:rsid w:val="298325BC"/>
    <w:rsid w:val="2AAA34D0"/>
    <w:rsid w:val="2F5C4775"/>
    <w:rsid w:val="3124DC81"/>
    <w:rsid w:val="3296F151"/>
    <w:rsid w:val="3BAD16F8"/>
    <w:rsid w:val="3CF58F33"/>
    <w:rsid w:val="3ECA5DD1"/>
    <w:rsid w:val="4858EB36"/>
    <w:rsid w:val="49856569"/>
    <w:rsid w:val="4AD17809"/>
    <w:rsid w:val="51966E1D"/>
    <w:rsid w:val="55844885"/>
    <w:rsid w:val="628B1B72"/>
    <w:rsid w:val="6515038B"/>
    <w:rsid w:val="671D2C6F"/>
    <w:rsid w:val="6FC22179"/>
    <w:rsid w:val="709D3B5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21FB40"/>
  <w15:chartTrackingRefBased/>
  <w15:docId w15:val="{987BDE4A-DD2E-574F-B2D7-85ACC29C11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aragraph">
    <w:name w:val="paragraph"/>
    <w:basedOn w:val="Normal"/>
    <w:rsid w:val="001B0C58"/>
    <w:pPr>
      <w:spacing w:before="100" w:beforeAutospacing="1" w:after="100" w:afterAutospacing="1"/>
    </w:pPr>
    <w:rPr>
      <w:rFonts w:ascii="Times New Roman" w:eastAsia="Times New Roman" w:hAnsi="Times New Roman" w:cs="Times New Roman"/>
      <w:lang w:eastAsia="en-GB"/>
    </w:rPr>
  </w:style>
  <w:style w:type="character" w:customStyle="1" w:styleId="normaltextrun">
    <w:name w:val="normaltextrun"/>
    <w:basedOn w:val="DefaultParagraphFont"/>
    <w:rsid w:val="001B0C58"/>
  </w:style>
  <w:style w:type="character" w:customStyle="1" w:styleId="eop">
    <w:name w:val="eop"/>
    <w:basedOn w:val="DefaultParagraphFont"/>
    <w:rsid w:val="001B0C58"/>
  </w:style>
  <w:style w:type="paragraph" w:styleId="Header">
    <w:name w:val="header"/>
    <w:basedOn w:val="Normal"/>
    <w:link w:val="HeaderChar"/>
    <w:uiPriority w:val="99"/>
    <w:semiHidden/>
    <w:unhideWhenUsed/>
    <w:rsid w:val="00B058FD"/>
    <w:pPr>
      <w:tabs>
        <w:tab w:val="center" w:pos="4513"/>
        <w:tab w:val="right" w:pos="9026"/>
      </w:tabs>
    </w:pPr>
  </w:style>
  <w:style w:type="character" w:customStyle="1" w:styleId="HeaderChar">
    <w:name w:val="Header Char"/>
    <w:basedOn w:val="DefaultParagraphFont"/>
    <w:link w:val="Header"/>
    <w:uiPriority w:val="99"/>
    <w:semiHidden/>
    <w:rsid w:val="00B058FD"/>
  </w:style>
  <w:style w:type="paragraph" w:styleId="Footer">
    <w:name w:val="footer"/>
    <w:basedOn w:val="Normal"/>
    <w:link w:val="FooterChar"/>
    <w:uiPriority w:val="99"/>
    <w:semiHidden/>
    <w:unhideWhenUsed/>
    <w:rsid w:val="00B058FD"/>
    <w:pPr>
      <w:tabs>
        <w:tab w:val="center" w:pos="4513"/>
        <w:tab w:val="right" w:pos="9026"/>
      </w:tabs>
    </w:pPr>
  </w:style>
  <w:style w:type="character" w:customStyle="1" w:styleId="FooterChar">
    <w:name w:val="Footer Char"/>
    <w:basedOn w:val="DefaultParagraphFont"/>
    <w:link w:val="Footer"/>
    <w:uiPriority w:val="99"/>
    <w:semiHidden/>
    <w:rsid w:val="00B058FD"/>
  </w:style>
  <w:style w:type="paragraph" w:styleId="Revision">
    <w:name w:val="Revision"/>
    <w:hidden/>
    <w:uiPriority w:val="99"/>
    <w:semiHidden/>
    <w:rsid w:val="008F2FB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7569505">
      <w:bodyDiv w:val="1"/>
      <w:marLeft w:val="0"/>
      <w:marRight w:val="0"/>
      <w:marTop w:val="0"/>
      <w:marBottom w:val="0"/>
      <w:divBdr>
        <w:top w:val="none" w:sz="0" w:space="0" w:color="auto"/>
        <w:left w:val="none" w:sz="0" w:space="0" w:color="auto"/>
        <w:bottom w:val="none" w:sz="0" w:space="0" w:color="auto"/>
        <w:right w:val="none" w:sz="0" w:space="0" w:color="auto"/>
      </w:divBdr>
      <w:divsChild>
        <w:div w:id="1698580299">
          <w:marLeft w:val="0"/>
          <w:marRight w:val="0"/>
          <w:marTop w:val="0"/>
          <w:marBottom w:val="0"/>
          <w:divBdr>
            <w:top w:val="none" w:sz="0" w:space="0" w:color="auto"/>
            <w:left w:val="none" w:sz="0" w:space="0" w:color="auto"/>
            <w:bottom w:val="none" w:sz="0" w:space="0" w:color="auto"/>
            <w:right w:val="none" w:sz="0" w:space="0" w:color="auto"/>
          </w:divBdr>
        </w:div>
        <w:div w:id="616453504">
          <w:marLeft w:val="0"/>
          <w:marRight w:val="0"/>
          <w:marTop w:val="0"/>
          <w:marBottom w:val="0"/>
          <w:divBdr>
            <w:top w:val="none" w:sz="0" w:space="0" w:color="auto"/>
            <w:left w:val="none" w:sz="0" w:space="0" w:color="auto"/>
            <w:bottom w:val="none" w:sz="0" w:space="0" w:color="auto"/>
            <w:right w:val="none" w:sz="0" w:space="0" w:color="auto"/>
          </w:divBdr>
        </w:div>
        <w:div w:id="601835802">
          <w:marLeft w:val="0"/>
          <w:marRight w:val="0"/>
          <w:marTop w:val="0"/>
          <w:marBottom w:val="0"/>
          <w:divBdr>
            <w:top w:val="none" w:sz="0" w:space="0" w:color="auto"/>
            <w:left w:val="none" w:sz="0" w:space="0" w:color="auto"/>
            <w:bottom w:val="none" w:sz="0" w:space="0" w:color="auto"/>
            <w:right w:val="none" w:sz="0" w:space="0" w:color="auto"/>
          </w:divBdr>
        </w:div>
      </w:divsChild>
    </w:div>
    <w:div w:id="809713232">
      <w:bodyDiv w:val="1"/>
      <w:marLeft w:val="0"/>
      <w:marRight w:val="0"/>
      <w:marTop w:val="0"/>
      <w:marBottom w:val="0"/>
      <w:divBdr>
        <w:top w:val="none" w:sz="0" w:space="0" w:color="auto"/>
        <w:left w:val="none" w:sz="0" w:space="0" w:color="auto"/>
        <w:bottom w:val="none" w:sz="0" w:space="0" w:color="auto"/>
        <w:right w:val="none" w:sz="0" w:space="0" w:color="auto"/>
      </w:divBdr>
      <w:divsChild>
        <w:div w:id="1956591483">
          <w:marLeft w:val="0"/>
          <w:marRight w:val="0"/>
          <w:marTop w:val="0"/>
          <w:marBottom w:val="0"/>
          <w:divBdr>
            <w:top w:val="none" w:sz="0" w:space="0" w:color="auto"/>
            <w:left w:val="none" w:sz="0" w:space="0" w:color="auto"/>
            <w:bottom w:val="none" w:sz="0" w:space="0" w:color="auto"/>
            <w:right w:val="none" w:sz="0" w:space="0" w:color="auto"/>
          </w:divBdr>
        </w:div>
        <w:div w:id="2145148379">
          <w:marLeft w:val="0"/>
          <w:marRight w:val="0"/>
          <w:marTop w:val="0"/>
          <w:marBottom w:val="0"/>
          <w:divBdr>
            <w:top w:val="none" w:sz="0" w:space="0" w:color="auto"/>
            <w:left w:val="none" w:sz="0" w:space="0" w:color="auto"/>
            <w:bottom w:val="none" w:sz="0" w:space="0" w:color="auto"/>
            <w:right w:val="none" w:sz="0" w:space="0" w:color="auto"/>
          </w:divBdr>
        </w:div>
      </w:divsChild>
    </w:div>
    <w:div w:id="13199212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7B6D0DFEE2B924BB3DA44ADB5FFCB77" ma:contentTypeVersion="18089" ma:contentTypeDescription="Create a new document." ma:contentTypeScope="" ma:versionID="4b9830985b6a21ce036f4d1788c58e3b">
  <xsd:schema xmlns:xsd="http://www.w3.org/2001/XMLSchema" xmlns:xs="http://www.w3.org/2001/XMLSchema" xmlns:p="http://schemas.microsoft.com/office/2006/metadata/properties" xmlns:ns1="http://schemas.microsoft.com/sharepoint/v3" xmlns:ns2="b67a7830-db79-4a49-bf27-2aff92a2201a" xmlns:ns3="b413c3fd-5a3b-4239-b985-69032e371c04" xmlns:ns4="0063f72e-ace3-48fb-9c1f-5b513408b31f" xmlns:ns5="a8f60570-4bd3-4f2b-950b-a996de8ab151" xmlns:ns6="a172083e-e40c-4314-b43a-827352a1ed2c" xmlns:ns7="c963a4c1-1bb4-49f2-a011-9c776a7eed2a" xmlns:ns8="236339c9-72aa-4b4d-b629-41cb8f8725a3" xmlns:ns9="http://schemas.microsoft.com/sharepoint/v4" targetNamespace="http://schemas.microsoft.com/office/2006/metadata/properties" ma:root="true" ma:fieldsID="cf05c3877e02e1d612d113e719a36f21" ns1:_="" ns2:_="" ns3:_="" ns4:_="" ns5:_="" ns6:_="" ns7:_="" ns8:_="" ns9:_="">
    <xsd:import namespace="http://schemas.microsoft.com/sharepoint/v3"/>
    <xsd:import namespace="b67a7830-db79-4a49-bf27-2aff92a2201a"/>
    <xsd:import namespace="b413c3fd-5a3b-4239-b985-69032e371c04"/>
    <xsd:import namespace="0063f72e-ace3-48fb-9c1f-5b513408b31f"/>
    <xsd:import namespace="a8f60570-4bd3-4f2b-950b-a996de8ab151"/>
    <xsd:import namespace="a172083e-e40c-4314-b43a-827352a1ed2c"/>
    <xsd:import namespace="c963a4c1-1bb4-49f2-a011-9c776a7eed2a"/>
    <xsd:import namespace="236339c9-72aa-4b4d-b629-41cb8f8725a3"/>
    <xsd:import namespace="http://schemas.microsoft.com/sharepoint/v4"/>
    <xsd:element name="properties">
      <xsd:complexType>
        <xsd:sequence>
          <xsd:element name="documentManagement">
            <xsd:complexType>
              <xsd:all>
                <xsd:element ref="ns2:ExternallyShared" minOccurs="0"/>
                <xsd:element ref="ns3:Document_x0020_Notes" minOccurs="0"/>
                <xsd:element ref="ns4:Security_x0020_Classification" minOccurs="0"/>
                <xsd:element ref="ns3:Handling_x0020_Instructions" minOccurs="0"/>
                <xsd:element ref="ns4:Descriptor" minOccurs="0"/>
                <xsd:element ref="ns3:Government_x0020_Body" minOccurs="0"/>
                <xsd:element ref="ns5:Retention_x0020_Label" minOccurs="0"/>
                <xsd:element ref="ns3:Date_x0020_Opened" minOccurs="0"/>
                <xsd:element ref="ns3:Date_x0020_Closed" minOccurs="0"/>
                <xsd:element ref="ns4:National_x0020_Caveat" minOccurs="0"/>
                <xsd:element ref="ns3:CIRRUSPreviousLocation" minOccurs="0"/>
                <xsd:element ref="ns3:CIRRUSPreviousID" minOccurs="0"/>
                <xsd:element ref="ns2:LegacyDocumentType" minOccurs="0"/>
                <xsd:element ref="ns2:LegacyFileplanTarget" minOccurs="0"/>
                <xsd:element ref="ns2:LegacyNumericClass" minOccurs="0"/>
                <xsd:element ref="ns2:LegacyFolderType" minOccurs="0"/>
                <xsd:element ref="ns2:LegacyRecordFolderIdentifier" minOccurs="0"/>
                <xsd:element ref="ns2:LegacyCopyright" minOccurs="0"/>
                <xsd:element ref="ns2:LegacyLastModifiedDate" minOccurs="0"/>
                <xsd:element ref="ns2:LegacyModifier" minOccurs="0"/>
                <xsd:element ref="ns2:LegacyFolder" minOccurs="0"/>
                <xsd:element ref="ns2:LegacyContentType" minOccurs="0"/>
                <xsd:element ref="ns2:LegacyExpiryReviewDate" minOccurs="0"/>
                <xsd:element ref="ns2:LegacyLastActionDate" minOccurs="0"/>
                <xsd:element ref="ns2:LegacyProtectiveMarking" minOccurs="0"/>
                <xsd:element ref="ns2:LegacyTags" minOccurs="0"/>
                <xsd:element ref="ns2:LegacyReferencesFromOtherItems" minOccurs="0"/>
                <xsd:element ref="ns2:LegacyStatusonTransfer" minOccurs="0"/>
                <xsd:element ref="ns2:LegacyDateClosed" minOccurs="0"/>
                <xsd:element ref="ns2:LegacyRecordCategoryIdentifier" minOccurs="0"/>
                <xsd:element ref="ns2:LegacyDispositionAsOfDate" minOccurs="0"/>
                <xsd:element ref="ns2:LegacyHomeLocation" minOccurs="0"/>
                <xsd:element ref="ns2:LegacyCurrentLocation" minOccurs="0"/>
                <xsd:element ref="ns6:LegacyDateFileReceived" minOccurs="0"/>
                <xsd:element ref="ns6:LegacyDateFileRequested" minOccurs="0"/>
                <xsd:element ref="ns6:LegacyDateFileReturned" minOccurs="0"/>
                <xsd:element ref="ns6:LegacyMinister" minOccurs="0"/>
                <xsd:element ref="ns6:LegacyMP" minOccurs="0"/>
                <xsd:element ref="ns6:LegacyFolderNotes" minOccurs="0"/>
                <xsd:element ref="ns6:LegacyPhysicalItemLocation" minOccurs="0"/>
                <xsd:element ref="ns6:LegacyRequestType" minOccurs="0"/>
                <xsd:element ref="ns6:LegacyDescriptor" minOccurs="0"/>
                <xsd:element ref="ns6:LegacyFolderDocumentID" minOccurs="0"/>
                <xsd:element ref="ns6:LegacyDocumentID" minOccurs="0"/>
                <xsd:element ref="ns2:LegacyReferencesToOtherItems" minOccurs="0"/>
                <xsd:element ref="ns2:LegacyCustodian" minOccurs="0"/>
                <xsd:element ref="ns2:LegacyAdditionalAuthors" minOccurs="0"/>
                <xsd:element ref="ns2:LegacyDocumentLink" minOccurs="0"/>
                <xsd:element ref="ns2:LegacyFolderLink" minOccurs="0"/>
                <xsd:element ref="ns6:LegacyPhysicalFormat" minOccurs="0"/>
                <xsd:element ref="ns4:_dlc_DocIdUrl" minOccurs="0"/>
                <xsd:element ref="ns4:_dlc_DocIdPersistId" minOccurs="0"/>
                <xsd:element ref="ns4:SharedWithUsers" minOccurs="0"/>
                <xsd:element ref="ns4:SharedWithDetails" minOccurs="0"/>
                <xsd:element ref="ns7:m975189f4ba442ecbf67d4147307b177" minOccurs="0"/>
                <xsd:element ref="ns4:TaxCatchAll" minOccurs="0"/>
                <xsd:element ref="ns4:TaxCatchAllLabel" minOccurs="0"/>
                <xsd:element ref="ns4:_dlc_DocId" minOccurs="0"/>
                <xsd:element ref="ns8:MediaServiceMetadata" minOccurs="0"/>
                <xsd:element ref="ns8:MediaServiceFastMetadata" minOccurs="0"/>
                <xsd:element ref="ns8:MediaServiceAutoTags" minOccurs="0"/>
                <xsd:element ref="ns8:MediaServiceOCR" minOccurs="0"/>
                <xsd:element ref="ns8:CIRRUSPreviousRetentionPolicy" minOccurs="0"/>
                <xsd:element ref="ns8:LegacyCaseReferenceNumber" minOccurs="0"/>
                <xsd:element ref="ns8:MediaServiceEventHashCode" minOccurs="0"/>
                <xsd:element ref="ns8:MediaServiceGenerationTime" minOccurs="0"/>
                <xsd:element ref="ns9:IconOverlay" minOccurs="0"/>
                <xsd:element ref="ns1:_vti_ItemDeclaredRecord" minOccurs="0"/>
                <xsd:element ref="ns1:_vti_ItemHoldRecordStatus" minOccurs="0"/>
                <xsd:element ref="ns8:MediaServiceDateTaken" minOccurs="0"/>
                <xsd:element ref="ns8:Folder" minOccurs="0"/>
                <xsd:element ref="ns8:MediaServiceAutoKeyPoints" minOccurs="0"/>
                <xsd:element ref="ns8:MediaServiceKeyPoints" minOccurs="0"/>
                <xsd:element ref="ns8: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vti_ItemDeclaredRecord" ma:index="76" nillable="true" ma:displayName="Declared Record" ma:hidden="true" ma:internalName="_vti_ItemDeclaredRecord" ma:readOnly="true">
      <xsd:simpleType>
        <xsd:restriction base="dms:DateTime"/>
      </xsd:simpleType>
    </xsd:element>
    <xsd:element name="_vti_ItemHoldRecordStatus" ma:index="77" nillable="true" ma:displayName="Hold and Record Status" ma:decimals="0" ma:description="" ma:hidden="true" ma:indexed="true" ma:internalName="_vti_ItemHoldRecordStatu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b67a7830-db79-4a49-bf27-2aff92a2201a" elementFormDefault="qualified">
    <xsd:import namespace="http://schemas.microsoft.com/office/2006/documentManagement/types"/>
    <xsd:import namespace="http://schemas.microsoft.com/office/infopath/2007/PartnerControls"/>
    <xsd:element name="ExternallyShared" ma:index="2" nillable="true" ma:displayName="External" ma:description="Used with SPFX field customizer, displays if the item is externally shared" ma:hidden="true" ma:internalName="ExternallyShared">
      <xsd:simpleType>
        <xsd:restriction base="dms:Text"/>
      </xsd:simpleType>
    </xsd:element>
    <xsd:element name="LegacyDocumentType" ma:index="15" nillable="true" ma:displayName="Legacy Document Type" ma:internalName="LegacyDocumentType">
      <xsd:simpleType>
        <xsd:restriction base="dms:Text">
          <xsd:maxLength value="255"/>
        </xsd:restriction>
      </xsd:simpleType>
    </xsd:element>
    <xsd:element name="LegacyFileplanTarget" ma:index="16" nillable="true" ma:displayName="Legacy Fileplan Target" ma:internalName="LegacyFileplanTarget">
      <xsd:simpleType>
        <xsd:restriction base="dms:Text">
          <xsd:maxLength value="255"/>
        </xsd:restriction>
      </xsd:simpleType>
    </xsd:element>
    <xsd:element name="LegacyNumericClass" ma:index="17" nillable="true" ma:displayName="Legacy Numeric Class" ma:internalName="LegacyNumericClass">
      <xsd:simpleType>
        <xsd:restriction base="dms:Text">
          <xsd:maxLength value="255"/>
        </xsd:restriction>
      </xsd:simpleType>
    </xsd:element>
    <xsd:element name="LegacyFolderType" ma:index="18" nillable="true" ma:displayName="Legacy Folder Type" ma:internalName="LegacyFolderType">
      <xsd:simpleType>
        <xsd:restriction base="dms:Text">
          <xsd:maxLength value="255"/>
        </xsd:restriction>
      </xsd:simpleType>
    </xsd:element>
    <xsd:element name="LegacyRecordFolderIdentifier" ma:index="19" nillable="true" ma:displayName="Legacy Record Folder Identifier" ma:internalName="LegacyRecordFolderIdentifier">
      <xsd:simpleType>
        <xsd:restriction base="dms:Text">
          <xsd:maxLength value="255"/>
        </xsd:restriction>
      </xsd:simpleType>
    </xsd:element>
    <xsd:element name="LegacyCopyright" ma:index="20" nillable="true" ma:displayName="Legacy Copyright" ma:internalName="LegacyCopyright">
      <xsd:simpleType>
        <xsd:restriction base="dms:Text">
          <xsd:maxLength value="255"/>
        </xsd:restriction>
      </xsd:simpleType>
    </xsd:element>
    <xsd:element name="LegacyLastModifiedDate" ma:index="21" nillable="true" ma:displayName="Legacy Last Modified Date" ma:format="DateTime" ma:internalName="LegacyLastModifiedDate">
      <xsd:simpleType>
        <xsd:restriction base="dms:DateTime"/>
      </xsd:simpleType>
    </xsd:element>
    <xsd:element name="LegacyModifier" ma:index="22" nillable="true" ma:displayName="Legacy Modifier" ma:SharePointGroup="0" ma:internalName="LegacyModifier"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LegacyFolder" ma:index="23" nillable="true" ma:displayName="Legacy Folder" ma:internalName="LegacyFolder">
      <xsd:simpleType>
        <xsd:restriction base="dms:Text">
          <xsd:maxLength value="255"/>
        </xsd:restriction>
      </xsd:simpleType>
    </xsd:element>
    <xsd:element name="LegacyContentType" ma:index="24" nillable="true" ma:displayName="Legacy Content Type" ma:internalName="LegacyContentType">
      <xsd:simpleType>
        <xsd:restriction base="dms:Text">
          <xsd:maxLength value="255"/>
        </xsd:restriction>
      </xsd:simpleType>
    </xsd:element>
    <xsd:element name="LegacyExpiryReviewDate" ma:index="25" nillable="true" ma:displayName="Legacy Expiry Review Date" ma:format="DateTime" ma:internalName="LegacyExpiryReviewDate">
      <xsd:simpleType>
        <xsd:restriction base="dms:DateTime"/>
      </xsd:simpleType>
    </xsd:element>
    <xsd:element name="LegacyLastActionDate" ma:index="26" nillable="true" ma:displayName="Legacy Last Action Date" ma:format="DateTime" ma:internalName="LegacyLastActionDate">
      <xsd:simpleType>
        <xsd:restriction base="dms:DateTime"/>
      </xsd:simpleType>
    </xsd:element>
    <xsd:element name="LegacyProtectiveMarking" ma:index="27" nillable="true" ma:displayName="Legacy Protective Marking" ma:internalName="LegacyProtectiveMarking">
      <xsd:simpleType>
        <xsd:restriction base="dms:Text">
          <xsd:maxLength value="255"/>
        </xsd:restriction>
      </xsd:simpleType>
    </xsd:element>
    <xsd:element name="LegacyTags" ma:index="28" nillable="true" ma:displayName="Legacy Tags" ma:internalName="LegacyTags">
      <xsd:simpleType>
        <xsd:restriction base="dms:Note">
          <xsd:maxLength value="255"/>
        </xsd:restriction>
      </xsd:simpleType>
    </xsd:element>
    <xsd:element name="LegacyReferencesFromOtherItems" ma:index="29" nillable="true" ma:displayName="Legacy References From Other Items" ma:internalName="LegacyReferencesFromOtherItems">
      <xsd:simpleType>
        <xsd:restriction base="dms:Text">
          <xsd:maxLength value="255"/>
        </xsd:restriction>
      </xsd:simpleType>
    </xsd:element>
    <xsd:element name="LegacyStatusonTransfer" ma:index="30" nillable="true" ma:displayName="Legacy Status on Transfer" ma:internalName="LegacyStatusonTransfer">
      <xsd:simpleType>
        <xsd:restriction base="dms:Text">
          <xsd:maxLength value="255"/>
        </xsd:restriction>
      </xsd:simpleType>
    </xsd:element>
    <xsd:element name="LegacyDateClosed" ma:index="31" nillable="true" ma:displayName="Legacy Date Closed" ma:format="DateOnly" ma:internalName="LegacyDateClosed">
      <xsd:simpleType>
        <xsd:restriction base="dms:DateTime"/>
      </xsd:simpleType>
    </xsd:element>
    <xsd:element name="LegacyRecordCategoryIdentifier" ma:index="32" nillable="true" ma:displayName="Legacy Record Category Identifier" ma:internalName="LegacyRecordCategoryIdentifier">
      <xsd:simpleType>
        <xsd:restriction base="dms:Text">
          <xsd:maxLength value="255"/>
        </xsd:restriction>
      </xsd:simpleType>
    </xsd:element>
    <xsd:element name="LegacyDispositionAsOfDate" ma:index="33" nillable="true" ma:displayName="Legacy Disposition as of Date" ma:format="DateOnly" ma:internalName="LegacyDispositionAsOfDate">
      <xsd:simpleType>
        <xsd:restriction base="dms:DateTime"/>
      </xsd:simpleType>
    </xsd:element>
    <xsd:element name="LegacyHomeLocation" ma:index="34" nillable="true" ma:displayName="Legacy Home Location" ma:internalName="LegacyHomeLocation">
      <xsd:simpleType>
        <xsd:restriction base="dms:Text">
          <xsd:maxLength value="255"/>
        </xsd:restriction>
      </xsd:simpleType>
    </xsd:element>
    <xsd:element name="LegacyCurrentLocation" ma:index="35" nillable="true" ma:displayName="Legacy Current Location" ma:internalName="LegacyCurrentLocation">
      <xsd:simpleType>
        <xsd:restriction base="dms:Text">
          <xsd:maxLength value="255"/>
        </xsd:restriction>
      </xsd:simpleType>
    </xsd:element>
    <xsd:element name="LegacyReferencesToOtherItems" ma:index="47" nillable="true" ma:displayName="Legacy References To Other Items" ma:internalName="LegacyReferencesToOtherItems">
      <xsd:simpleType>
        <xsd:restriction base="dms:Note">
          <xsd:maxLength value="255"/>
        </xsd:restriction>
      </xsd:simpleType>
    </xsd:element>
    <xsd:element name="LegacyCustodian" ma:index="48" nillable="true" ma:displayName="Legacy Custodian" ma:internalName="LegacyCustodian">
      <xsd:simpleType>
        <xsd:restriction base="dms:Note">
          <xsd:maxLength value="255"/>
        </xsd:restriction>
      </xsd:simpleType>
    </xsd:element>
    <xsd:element name="LegacyAdditionalAuthors" ma:index="49" nillable="true" ma:displayName="Legacy Additional Authors" ma:internalName="LegacyAdditionalAuthors">
      <xsd:simpleType>
        <xsd:restriction base="dms:Note">
          <xsd:maxLength value="255"/>
        </xsd:restriction>
      </xsd:simpleType>
    </xsd:element>
    <xsd:element name="LegacyDocumentLink" ma:index="50" nillable="true" ma:displayName="Legacy Document Link" ma:internalName="LegacyDocumentLink">
      <xsd:simpleType>
        <xsd:restriction base="dms:Text">
          <xsd:maxLength value="255"/>
        </xsd:restriction>
      </xsd:simpleType>
    </xsd:element>
    <xsd:element name="LegacyFolderLink" ma:index="51" nillable="true" ma:displayName="Legacy Folder Link" ma:internalName="LegacyFolderLink">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413c3fd-5a3b-4239-b985-69032e371c04" elementFormDefault="qualified">
    <xsd:import namespace="http://schemas.microsoft.com/office/2006/documentManagement/types"/>
    <xsd:import namespace="http://schemas.microsoft.com/office/infopath/2007/PartnerControls"/>
    <xsd:element name="Document_x0020_Notes" ma:index="3" nillable="true" ma:displayName="Document Notes" ma:internalName="Document_0x0020_Notes">
      <xsd:simpleType>
        <xsd:restriction base="dms:Note">
          <xsd:maxLength value="255"/>
        </xsd:restriction>
      </xsd:simpleType>
    </xsd:element>
    <xsd:element name="Handling_x0020_Instructions" ma:index="5" nillable="true" ma:displayName="Handling Instructions" ma:internalName="Handling_x0020_Instructions">
      <xsd:simpleType>
        <xsd:restriction base="dms:Text">
          <xsd:maxLength value="255"/>
        </xsd:restriction>
      </xsd:simpleType>
    </xsd:element>
    <xsd:element name="Government_x0020_Body" ma:index="7" nillable="true" ma:displayName="Government Body" ma:default="BEIS" ma:internalName="Government_x0020_Body">
      <xsd:simpleType>
        <xsd:restriction base="dms:Text">
          <xsd:maxLength value="255"/>
        </xsd:restriction>
      </xsd:simpleType>
    </xsd:element>
    <xsd:element name="Date_x0020_Opened" ma:index="10" nillable="true" ma:displayName="Date Opened" ma:default="[Today]" ma:format="DateOnly" ma:internalName="Date_x0020_Opened">
      <xsd:simpleType>
        <xsd:restriction base="dms:DateTime"/>
      </xsd:simpleType>
    </xsd:element>
    <xsd:element name="Date_x0020_Closed" ma:index="11" nillable="true" ma:displayName="Date Closed" ma:format="DateOnly" ma:internalName="Date_x0020_Closed">
      <xsd:simpleType>
        <xsd:restriction base="dms:DateTime"/>
      </xsd:simpleType>
    </xsd:element>
    <xsd:element name="CIRRUSPreviousLocation" ma:index="13" nillable="true" ma:displayName="Previous Location" ma:description="The location the document previously resided in." ma:internalName="CIRRUSPreviousLocation">
      <xsd:simpleType>
        <xsd:restriction base="dms:Text">
          <xsd:maxLength value="255"/>
        </xsd:restriction>
      </xsd:simpleType>
    </xsd:element>
    <xsd:element name="CIRRUSPreviousID" ma:index="14" nillable="true" ma:displayName="Previous Id" ma:description="The id of the document in its previous location." ma:internalName="CIRRUSPreviousID">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063f72e-ace3-48fb-9c1f-5b513408b31f" elementFormDefault="qualified">
    <xsd:import namespace="http://schemas.microsoft.com/office/2006/documentManagement/types"/>
    <xsd:import namespace="http://schemas.microsoft.com/office/infopath/2007/PartnerControls"/>
    <xsd:element name="Security_x0020_Classification" ma:index="4" nillable="true" ma:displayName="Security Classification" ma:default="OFFICIAL" ma:format="Dropdown" ma:indexed="true" ma:internalName="Security_x0020_Classification">
      <xsd:simpleType>
        <xsd:restriction base="dms:Choice">
          <xsd:enumeration value="OFFICIAL"/>
          <xsd:enumeration value="OFFICIAL - SENSITIVE"/>
        </xsd:restriction>
      </xsd:simpleType>
    </xsd:element>
    <xsd:element name="Descriptor" ma:index="6" nillable="true" ma:displayName="Descriptor" ma:format="Dropdown" ma:indexed="true" ma:internalName="Descriptor">
      <xsd:simpleType>
        <xsd:restriction base="dms:Choice">
          <xsd:enumeration value="COMMERCIAL"/>
          <xsd:enumeration value="PERSONAL"/>
          <xsd:enumeration value="LOCSEN"/>
        </xsd:restriction>
      </xsd:simpleType>
    </xsd:element>
    <xsd:element name="National_x0020_Caveat" ma:index="12" nillable="true" ma:displayName="National Caveat" ma:default="" ma:format="Dropdown" ma:indexed="true" ma:internalName="National_x0020_Caveat">
      <xsd:simpleType>
        <xsd:restriction base="dms:Choice">
          <xsd:enumeration value="UK EYES ONLY"/>
        </xsd:restriction>
      </xsd:simpleType>
    </xsd:element>
    <xsd:element name="_dlc_DocIdUrl" ma:index="53"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54" nillable="true" ma:displayName="Persist ID" ma:description="Keep ID on add." ma:hidden="true" ma:internalName="_dlc_DocIdPersistId" ma:readOnly="true">
      <xsd:simpleType>
        <xsd:restriction base="dms:Boolean"/>
      </xsd:simpleType>
    </xsd:element>
    <xsd:element name="SharedWithUsers" ma:index="5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60" nillable="true" ma:displayName="Shared With Details" ma:internalName="SharedWithDetails" ma:readOnly="true">
      <xsd:simpleType>
        <xsd:restriction base="dms:Note">
          <xsd:maxLength value="255"/>
        </xsd:restriction>
      </xsd:simpleType>
    </xsd:element>
    <xsd:element name="TaxCatchAll" ma:index="63" nillable="true" ma:displayName="Taxonomy Catch All Column" ma:hidden="true" ma:list="{7a443858-fa6e-4cf2-b840-4d0a346eeaf3}" ma:internalName="TaxCatchAll" ma:showField="CatchAllData" ma:web="0063f72e-ace3-48fb-9c1f-5b513408b31f">
      <xsd:complexType>
        <xsd:complexContent>
          <xsd:extension base="dms:MultiChoiceLookup">
            <xsd:sequence>
              <xsd:element name="Value" type="dms:Lookup" maxOccurs="unbounded" minOccurs="0" nillable="true"/>
            </xsd:sequence>
          </xsd:extension>
        </xsd:complexContent>
      </xsd:complexType>
    </xsd:element>
    <xsd:element name="TaxCatchAllLabel" ma:index="64" nillable="true" ma:displayName="Taxonomy Catch All Column1" ma:hidden="true" ma:list="{7a443858-fa6e-4cf2-b840-4d0a346eeaf3}" ma:internalName="TaxCatchAllLabel" ma:readOnly="true" ma:showField="CatchAllDataLabel" ma:web="0063f72e-ace3-48fb-9c1f-5b513408b31f">
      <xsd:complexType>
        <xsd:complexContent>
          <xsd:extension base="dms:MultiChoiceLookup">
            <xsd:sequence>
              <xsd:element name="Value" type="dms:Lookup" maxOccurs="unbounded" minOccurs="0" nillable="true"/>
            </xsd:sequence>
          </xsd:extension>
        </xsd:complexContent>
      </xsd:complexType>
    </xsd:element>
    <xsd:element name="_dlc_DocId" ma:index="65" nillable="true" ma:displayName="Document ID Value" ma:description="The value of the document ID assigned to this item." ma:internalName="_dlc_DocId"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8f60570-4bd3-4f2b-950b-a996de8ab151" elementFormDefault="qualified">
    <xsd:import namespace="http://schemas.microsoft.com/office/2006/documentManagement/types"/>
    <xsd:import namespace="http://schemas.microsoft.com/office/infopath/2007/PartnerControls"/>
    <xsd:element name="Retention_x0020_Label" ma:index="9" nillable="true" ma:displayName="Retention Label" ma:internalName="Retention_x0020_Label">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72083e-e40c-4314-b43a-827352a1ed2c" elementFormDefault="qualified">
    <xsd:import namespace="http://schemas.microsoft.com/office/2006/documentManagement/types"/>
    <xsd:import namespace="http://schemas.microsoft.com/office/infopath/2007/PartnerControls"/>
    <xsd:element name="LegacyDateFileReceived" ma:index="36" nillable="true" ma:displayName="Legacy Date File Received" ma:format="DateOnly" ma:internalName="LegacyDateFileReceived">
      <xsd:simpleType>
        <xsd:restriction base="dms:DateTime"/>
      </xsd:simpleType>
    </xsd:element>
    <xsd:element name="LegacyDateFileRequested" ma:index="37" nillable="true" ma:displayName="Legacy Date File Requested" ma:format="DateOnly" ma:internalName="LegacyDateFileRequested">
      <xsd:simpleType>
        <xsd:restriction base="dms:DateTime"/>
      </xsd:simpleType>
    </xsd:element>
    <xsd:element name="LegacyDateFileReturned" ma:index="38" nillable="true" ma:displayName="Legacy Date File Returned" ma:format="DateOnly" ma:internalName="LegacyDateFileReturned">
      <xsd:simpleType>
        <xsd:restriction base="dms:DateTime"/>
      </xsd:simpleType>
    </xsd:element>
    <xsd:element name="LegacyMinister" ma:index="39" nillable="true" ma:displayName="Legacy Minister" ma:internalName="LegacyMinister">
      <xsd:simpleType>
        <xsd:restriction base="dms:Text">
          <xsd:maxLength value="255"/>
        </xsd:restriction>
      </xsd:simpleType>
    </xsd:element>
    <xsd:element name="LegacyMP" ma:index="40" nillable="true" ma:displayName="Legacy MP" ma:internalName="LegacyMP">
      <xsd:simpleType>
        <xsd:restriction base="dms:Text">
          <xsd:maxLength value="255"/>
        </xsd:restriction>
      </xsd:simpleType>
    </xsd:element>
    <xsd:element name="LegacyFolderNotes" ma:index="41" nillable="true" ma:displayName="Legacy Folder Notes" ma:internalName="LegacyFolderNotes">
      <xsd:simpleType>
        <xsd:restriction base="dms:Note">
          <xsd:maxLength value="255"/>
        </xsd:restriction>
      </xsd:simpleType>
    </xsd:element>
    <xsd:element name="LegacyPhysicalItemLocation" ma:index="42" nillable="true" ma:displayName="Legacy Physical Item Location" ma:format="Dropdown" ma:internalName="LegacyPhysicalItemLocation">
      <xsd:simpleType>
        <xsd:restriction base="dms:Choice">
          <xsd:enumeration value="Off-Site"/>
          <xsd:enumeration value="TNA"/>
          <xsd:enumeration value="DECC"/>
        </xsd:restriction>
      </xsd:simpleType>
    </xsd:element>
    <xsd:element name="LegacyRequestType" ma:index="43" nillable="true" ma:displayName="Legacy Request Type" ma:format="Dropdown" ma:internalName="LegacyRequestType">
      <xsd:simpleType>
        <xsd:restriction base="dms:Choice">
          <xsd:enumeration value="FOI"/>
          <xsd:enumeration value="EIR"/>
          <xsd:enumeration value="PQ"/>
          <xsd:enumeration value="MC"/>
        </xsd:restriction>
      </xsd:simpleType>
    </xsd:element>
    <xsd:element name="LegacyDescriptor" ma:index="44" nillable="true" ma:displayName="Legacy Descriptor" ma:internalName="LegacyDescriptor">
      <xsd:simpleType>
        <xsd:restriction base="dms:Note">
          <xsd:maxLength value="255"/>
        </xsd:restriction>
      </xsd:simpleType>
    </xsd:element>
    <xsd:element name="LegacyFolderDocumentID" ma:index="45" nillable="true" ma:displayName="Legacy Folder Document ID" ma:internalName="LegacyFolderDocumentID">
      <xsd:simpleType>
        <xsd:restriction base="dms:Text">
          <xsd:maxLength value="255"/>
        </xsd:restriction>
      </xsd:simpleType>
    </xsd:element>
    <xsd:element name="LegacyDocumentID" ma:index="46" nillable="true" ma:displayName="Legacy Document ID" ma:internalName="LegacyDocumentID">
      <xsd:simpleType>
        <xsd:restriction base="dms:Text">
          <xsd:maxLength value="255"/>
        </xsd:restriction>
      </xsd:simpleType>
    </xsd:element>
    <xsd:element name="LegacyPhysicalFormat" ma:index="52" nillable="true" ma:displayName="Legacy Physical Format" ma:default="0" ma:internalName="LegacyPhysicalFormat">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c963a4c1-1bb4-49f2-a011-9c776a7eed2a" elementFormDefault="qualified">
    <xsd:import namespace="http://schemas.microsoft.com/office/2006/documentManagement/types"/>
    <xsd:import namespace="http://schemas.microsoft.com/office/infopath/2007/PartnerControls"/>
    <xsd:element name="m975189f4ba442ecbf67d4147307b177" ma:index="62" nillable="true" ma:taxonomy="true" ma:internalName="m975189f4ba442ecbf67d4147307b177" ma:taxonomyFieldName="Business_x0020_Unit" ma:displayName="Business Unit" ma:default="" ma:fieldId="{6975189f-4ba4-42ec-bf67-d4147307b177}" ma:sspId="9b0aeba9-2bce-41c2-8545-5d12d676a674" ma:termSetId="6f71e40e-3a2e-4baf-91d9-2069eb354530"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236339c9-72aa-4b4d-b629-41cb8f8725a3" elementFormDefault="qualified">
    <xsd:import namespace="http://schemas.microsoft.com/office/2006/documentManagement/types"/>
    <xsd:import namespace="http://schemas.microsoft.com/office/infopath/2007/PartnerControls"/>
    <xsd:element name="MediaServiceMetadata" ma:index="66" nillable="true" ma:displayName="MediaServiceMetadata" ma:hidden="true" ma:internalName="MediaServiceMetadata" ma:readOnly="true">
      <xsd:simpleType>
        <xsd:restriction base="dms:Note"/>
      </xsd:simpleType>
    </xsd:element>
    <xsd:element name="MediaServiceFastMetadata" ma:index="67" nillable="true" ma:displayName="MediaServiceFastMetadata" ma:hidden="true" ma:internalName="MediaServiceFastMetadata" ma:readOnly="true">
      <xsd:simpleType>
        <xsd:restriction base="dms:Note"/>
      </xsd:simpleType>
    </xsd:element>
    <xsd:element name="MediaServiceAutoTags" ma:index="68" nillable="true" ma:displayName="MediaServiceAutoTags" ma:internalName="MediaServiceAutoTags" ma:readOnly="true">
      <xsd:simpleType>
        <xsd:restriction base="dms:Text"/>
      </xsd:simpleType>
    </xsd:element>
    <xsd:element name="MediaServiceOCR" ma:index="69" nillable="true" ma:displayName="MediaServiceOCR" ma:internalName="MediaServiceOCR" ma:readOnly="true">
      <xsd:simpleType>
        <xsd:restriction base="dms:Note">
          <xsd:maxLength value="255"/>
        </xsd:restriction>
      </xsd:simpleType>
    </xsd:element>
    <xsd:element name="CIRRUSPreviousRetentionPolicy" ma:index="71" nillable="true" ma:displayName="Previous Retention Policy" ma:internalName="CIRRUSPreviousRetentionPolicy">
      <xsd:simpleType>
        <xsd:restriction base="dms:Note">
          <xsd:maxLength value="255"/>
        </xsd:restriction>
      </xsd:simpleType>
    </xsd:element>
    <xsd:element name="LegacyCaseReferenceNumber" ma:index="72" nillable="true" ma:displayName="Legacy Case Reference Number" ma:internalName="LegacyCaseReferenceNumber">
      <xsd:simpleType>
        <xsd:restriction base="dms:Note">
          <xsd:maxLength value="255"/>
        </xsd:restriction>
      </xsd:simpleType>
    </xsd:element>
    <xsd:element name="MediaServiceEventHashCode" ma:index="73" nillable="true" ma:displayName="MediaServiceEventHashCode" ma:hidden="true" ma:internalName="MediaServiceEventHashCode" ma:readOnly="true">
      <xsd:simpleType>
        <xsd:restriction base="dms:Text"/>
      </xsd:simpleType>
    </xsd:element>
    <xsd:element name="MediaServiceGenerationTime" ma:index="74" nillable="true" ma:displayName="MediaServiceGenerationTime" ma:hidden="true" ma:internalName="MediaServiceGenerationTime" ma:readOnly="true">
      <xsd:simpleType>
        <xsd:restriction base="dms:Text"/>
      </xsd:simpleType>
    </xsd:element>
    <xsd:element name="MediaServiceDateTaken" ma:index="78" nillable="true" ma:displayName="MediaServiceDateTaken" ma:hidden="true" ma:internalName="MediaServiceDateTaken" ma:readOnly="true">
      <xsd:simpleType>
        <xsd:restriction base="dms:Text"/>
      </xsd:simpleType>
    </xsd:element>
    <xsd:element name="Folder" ma:index="79" nillable="true" ma:displayName="Folder" ma:list="{236339c9-72aa-4b4d-b629-41cb8f8725a3}" ma:internalName="Folder" ma:showField="LegacyFolder">
      <xsd:simpleType>
        <xsd:restriction base="dms:Lookup"/>
      </xsd:simpleType>
    </xsd:element>
    <xsd:element name="MediaServiceAutoKeyPoints" ma:index="80" nillable="true" ma:displayName="MediaServiceAutoKeyPoints" ma:hidden="true" ma:internalName="MediaServiceAutoKeyPoints" ma:readOnly="true">
      <xsd:simpleType>
        <xsd:restriction base="dms:Note"/>
      </xsd:simpleType>
    </xsd:element>
    <xsd:element name="MediaServiceKeyPoints" ma:index="81" nillable="true" ma:displayName="KeyPoints" ma:internalName="MediaServiceKeyPoints" ma:readOnly="true">
      <xsd:simpleType>
        <xsd:restriction base="dms:Note">
          <xsd:maxLength value="255"/>
        </xsd:restriction>
      </xsd:simpleType>
    </xsd:element>
    <xsd:element name="MediaLengthInSeconds" ma:index="82"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75"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61"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Government_x0020_Body xmlns="b413c3fd-5a3b-4239-b985-69032e371c04">BEIS</Government_x0020_Body>
    <Date_x0020_Opened xmlns="b413c3fd-5a3b-4239-b985-69032e371c04">2021-11-17T11:40:02+00:00</Date_x0020_Opened>
    <LegacyRecordCategoryIdentifier xmlns="b67a7830-db79-4a49-bf27-2aff92a2201a" xsi:nil="true"/>
    <LegacyDateFileRequested xmlns="a172083e-e40c-4314-b43a-827352a1ed2c" xsi:nil="true"/>
    <LegacyFolderType xmlns="b67a7830-db79-4a49-bf27-2aff92a2201a" xsi:nil="true"/>
    <LegacyRecordFolderIdentifier xmlns="b67a7830-db79-4a49-bf27-2aff92a2201a" xsi:nil="true"/>
    <LegacyFolder xmlns="b67a7830-db79-4a49-bf27-2aff92a2201a" xsi:nil="true"/>
    <LegacyMP xmlns="a172083e-e40c-4314-b43a-827352a1ed2c" xsi:nil="true"/>
    <LegacyDocumentID xmlns="a172083e-e40c-4314-b43a-827352a1ed2c" xsi:nil="true"/>
    <LegacyFolderDocumentID xmlns="a172083e-e40c-4314-b43a-827352a1ed2c" xsi:nil="true"/>
    <ExternallyShared xmlns="b67a7830-db79-4a49-bf27-2aff92a2201a" xsi:nil="true"/>
    <Descriptor xmlns="0063f72e-ace3-48fb-9c1f-5b513408b31f" xsi:nil="true"/>
    <LegacyDateFileReceived xmlns="a172083e-e40c-4314-b43a-827352a1ed2c" xsi:nil="true"/>
    <LegacyFolderLink xmlns="b67a7830-db79-4a49-bf27-2aff92a2201a" xsi:nil="true"/>
    <Document_x0020_Notes xmlns="b413c3fd-5a3b-4239-b985-69032e371c04" xsi:nil="true"/>
    <LegacyAdditionalAuthors xmlns="b67a7830-db79-4a49-bf27-2aff92a2201a" xsi:nil="true"/>
    <LegacyDocumentLink xmlns="b67a7830-db79-4a49-bf27-2aff92a2201a" xsi:nil="true"/>
    <LegacyCaseReferenceNumber xmlns="236339c9-72aa-4b4d-b629-41cb8f8725a3" xsi:nil="true"/>
    <CIRRUSPreviousLocation xmlns="b413c3fd-5a3b-4239-b985-69032e371c04" xsi:nil="true"/>
    <LegacyPhysicalItemLocation xmlns="a172083e-e40c-4314-b43a-827352a1ed2c" xsi:nil="true"/>
    <LegacyRequestType xmlns="a172083e-e40c-4314-b43a-827352a1ed2c" xsi:nil="true"/>
    <LegacyDescriptor xmlns="a172083e-e40c-4314-b43a-827352a1ed2c" xsi:nil="true"/>
    <IconOverlay xmlns="http://schemas.microsoft.com/sharepoint/v4" xsi:nil="true"/>
    <LegacyLastModifiedDate xmlns="b67a7830-db79-4a49-bf27-2aff92a2201a" xsi:nil="true"/>
    <LegacyDateClosed xmlns="b67a7830-db79-4a49-bf27-2aff92a2201a" xsi:nil="true"/>
    <LegacyHomeLocation xmlns="b67a7830-db79-4a49-bf27-2aff92a2201a" xsi:nil="true"/>
    <LegacyExpiryReviewDate xmlns="b67a7830-db79-4a49-bf27-2aff92a2201a" xsi:nil="true"/>
    <LegacyPhysicalFormat xmlns="a172083e-e40c-4314-b43a-827352a1ed2c">false</LegacyPhysicalFormat>
    <LegacyDocumentType xmlns="b67a7830-db79-4a49-bf27-2aff92a2201a" xsi:nil="true"/>
    <LegacyReferencesFromOtherItems xmlns="b67a7830-db79-4a49-bf27-2aff92a2201a" xsi:nil="true"/>
    <LegacyLastActionDate xmlns="b67a7830-db79-4a49-bf27-2aff92a2201a" xsi:nil="true"/>
    <m975189f4ba442ecbf67d4147307b177 xmlns="c963a4c1-1bb4-49f2-a011-9c776a7eed2a">
      <Terms xmlns="http://schemas.microsoft.com/office/infopath/2007/PartnerControls">
        <TermInfo xmlns="http://schemas.microsoft.com/office/infopath/2007/PartnerControls">
          <TermName xmlns="http://schemas.microsoft.com/office/infopath/2007/PartnerControls">Commercial Directors Office</TermName>
          <TermId xmlns="http://schemas.microsoft.com/office/infopath/2007/PartnerControls">238fa97d-f15c-4150-b026-dc0dcc757911</TermId>
        </TermInfo>
      </Terms>
    </m975189f4ba442ecbf67d4147307b177>
    <Security_x0020_Classification xmlns="0063f72e-ace3-48fb-9c1f-5b513408b31f">OFFICIAL</Security_x0020_Classification>
    <CIRRUSPreviousID xmlns="b413c3fd-5a3b-4239-b985-69032e371c04" xsi:nil="true"/>
    <LegacyModifier xmlns="b67a7830-db79-4a49-bf27-2aff92a2201a">
      <UserInfo>
        <DisplayName/>
        <AccountId xsi:nil="true"/>
        <AccountType/>
      </UserInfo>
    </LegacyModifier>
    <LegacyStatusonTransfer xmlns="b67a7830-db79-4a49-bf27-2aff92a2201a" xsi:nil="true"/>
    <LegacyDispositionAsOfDate xmlns="b67a7830-db79-4a49-bf27-2aff92a2201a" xsi:nil="true"/>
    <LegacyMinister xmlns="a172083e-e40c-4314-b43a-827352a1ed2c" xsi:nil="true"/>
    <CIRRUSPreviousRetentionPolicy xmlns="236339c9-72aa-4b4d-b629-41cb8f8725a3" xsi:nil="true"/>
    <LegacyFileplanTarget xmlns="b67a7830-db79-4a49-bf27-2aff92a2201a" xsi:nil="true"/>
    <LegacyContentType xmlns="b67a7830-db79-4a49-bf27-2aff92a2201a" xsi:nil="true"/>
    <LegacyCustodian xmlns="b67a7830-db79-4a49-bf27-2aff92a2201a" xsi:nil="true"/>
    <National_x0020_Caveat xmlns="0063f72e-ace3-48fb-9c1f-5b513408b31f" xsi:nil="true"/>
    <LegacyProtectiveMarking xmlns="b67a7830-db79-4a49-bf27-2aff92a2201a" xsi:nil="true"/>
    <LegacyDateFileReturned xmlns="a172083e-e40c-4314-b43a-827352a1ed2c" xsi:nil="true"/>
    <LegacyReferencesToOtherItems xmlns="b67a7830-db79-4a49-bf27-2aff92a2201a" xsi:nil="true"/>
    <Retention_x0020_Label xmlns="a8f60570-4bd3-4f2b-950b-a996de8ab151">Group Review</Retention_x0020_Label>
    <LegacyCopyright xmlns="b67a7830-db79-4a49-bf27-2aff92a2201a" xsi:nil="true"/>
    <Handling_x0020_Instructions xmlns="b413c3fd-5a3b-4239-b985-69032e371c04" xsi:nil="true"/>
    <Date_x0020_Closed xmlns="b413c3fd-5a3b-4239-b985-69032e371c04" xsi:nil="true"/>
    <LegacyTags xmlns="b67a7830-db79-4a49-bf27-2aff92a2201a" xsi:nil="true"/>
    <LegacyFolderNotes xmlns="a172083e-e40c-4314-b43a-827352a1ed2c" xsi:nil="true"/>
    <TaxCatchAll xmlns="0063f72e-ace3-48fb-9c1f-5b513408b31f">
      <Value>222</Value>
    </TaxCatchAll>
    <LegacyNumericClass xmlns="b67a7830-db79-4a49-bf27-2aff92a2201a" xsi:nil="true"/>
    <LegacyCurrentLocation xmlns="b67a7830-db79-4a49-bf27-2aff92a2201a" xsi:nil="true"/>
    <Folder xmlns="236339c9-72aa-4b4d-b629-41cb8f8725a3" xsi:nil="true"/>
    <_dlc_DocId xmlns="0063f72e-ace3-48fb-9c1f-5b513408b31f">2QFN7KK647Q6-1508220509-65358</_dlc_DocId>
    <_dlc_DocIdUrl xmlns="0063f72e-ace3-48fb-9c1f-5b513408b31f">
      <Url>https://beisgov.sharepoint.com/sites/beis/205/_layouts/15/DocIdRedir.aspx?ID=2QFN7KK647Q6-1508220509-65358</Url>
      <Description>2QFN7KK647Q6-1508220509-65358</Description>
    </_dlc_DocIdUrl>
  </documentManagement>
</p:properties>
</file>

<file path=customXml/itemProps1.xml><?xml version="1.0" encoding="utf-8"?>
<ds:datastoreItem xmlns:ds="http://schemas.openxmlformats.org/officeDocument/2006/customXml" ds:itemID="{A4D4EFD9-1868-46BA-9D89-707F98D6C05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b67a7830-db79-4a49-bf27-2aff92a2201a"/>
    <ds:schemaRef ds:uri="b413c3fd-5a3b-4239-b985-69032e371c04"/>
    <ds:schemaRef ds:uri="0063f72e-ace3-48fb-9c1f-5b513408b31f"/>
    <ds:schemaRef ds:uri="a8f60570-4bd3-4f2b-950b-a996de8ab151"/>
    <ds:schemaRef ds:uri="a172083e-e40c-4314-b43a-827352a1ed2c"/>
    <ds:schemaRef ds:uri="c963a4c1-1bb4-49f2-a011-9c776a7eed2a"/>
    <ds:schemaRef ds:uri="236339c9-72aa-4b4d-b629-41cb8f8725a3"/>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6609AD7-F0DB-4D58-8143-775AD263457A}">
  <ds:schemaRefs>
    <ds:schemaRef ds:uri="http://schemas.microsoft.com/sharepoint/events"/>
  </ds:schemaRefs>
</ds:datastoreItem>
</file>

<file path=customXml/itemProps3.xml><?xml version="1.0" encoding="utf-8"?>
<ds:datastoreItem xmlns:ds="http://schemas.openxmlformats.org/officeDocument/2006/customXml" ds:itemID="{6905FE08-FD52-4786-8A32-38FD46F6886E}">
  <ds:schemaRefs>
    <ds:schemaRef ds:uri="http://schemas.microsoft.com/sharepoint/v3/contenttype/forms"/>
  </ds:schemaRefs>
</ds:datastoreItem>
</file>

<file path=customXml/itemProps4.xml><?xml version="1.0" encoding="utf-8"?>
<ds:datastoreItem xmlns:ds="http://schemas.openxmlformats.org/officeDocument/2006/customXml" ds:itemID="{677E6DFE-3AD9-4115-AC96-B65ED3C954A0}">
  <ds:schemaRefs>
    <ds:schemaRef ds:uri="http://schemas.microsoft.com/office/2006/metadata/properties"/>
    <ds:schemaRef ds:uri="http://schemas.microsoft.com/office/infopath/2007/PartnerControls"/>
    <ds:schemaRef ds:uri="b413c3fd-5a3b-4239-b985-69032e371c04"/>
    <ds:schemaRef ds:uri="b67a7830-db79-4a49-bf27-2aff92a2201a"/>
    <ds:schemaRef ds:uri="a172083e-e40c-4314-b43a-827352a1ed2c"/>
    <ds:schemaRef ds:uri="0063f72e-ace3-48fb-9c1f-5b513408b31f"/>
    <ds:schemaRef ds:uri="236339c9-72aa-4b4d-b629-41cb8f8725a3"/>
    <ds:schemaRef ds:uri="http://schemas.microsoft.com/sharepoint/v4"/>
    <ds:schemaRef ds:uri="c963a4c1-1bb4-49f2-a011-9c776a7eed2a"/>
    <ds:schemaRef ds:uri="a8f60570-4bd3-4f2b-950b-a996de8ab151"/>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Pages>
  <Words>352</Words>
  <Characters>2010</Characters>
  <Application>Microsoft Office Word</Application>
  <DocSecurity>0</DocSecurity>
  <Lines>16</Lines>
  <Paragraphs>4</Paragraphs>
  <ScaleCrop>false</ScaleCrop>
  <Company/>
  <LinksUpToDate>false</LinksUpToDate>
  <CharactersWithSpaces>2358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Wisby, Felix (Commercial)</dc:creator>
  <cp:keywords/>
  <dc:description/>
  <cp:lastModifiedBy>Bassaragh, Isis (BEIS)</cp:lastModifiedBy>
  <cp:revision>11</cp:revision>
  <dcterms:created xsi:type="dcterms:W3CDTF">2021-11-17T10:59:00Z</dcterms:created>
  <dcterms:modified xsi:type="dcterms:W3CDTF">2021-12-08T13:56:00Z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0x01010027B6D0DFEE2B924BB3DA44ADB5FFCB77</vt:lpwstr>
  </property>
  <property fmtid="{D5CDD505-2E9C-101B-9397-08002B2CF9AE}" pid="3" name="_dlc_DocIdItemGuid">
    <vt:lpwstr>6c5ff560-83c3-4de8-9e88-1dacef0e0da8</vt:lpwstr>
  </property>
  <property fmtid="{D5CDD505-2E9C-101B-9397-08002B2CF9AE}" pid="4" name="Business Unit">
    <vt:lpwstr>222;#Commercial Directors Office|238fa97d-f15c-4150-b026-dc0dcc757911</vt:lpwstr>
  </property>
  <property fmtid="{D5CDD505-2E9C-101B-9397-08002B2CF9AE}" pid="5" name="MSIP_Label_ba62f585-b40f-4ab9-bafe-39150f03d124_Enabled">
    <vt:lpwstr>true</vt:lpwstr>
  </property>
  <property fmtid="{D5CDD505-2E9C-101B-9397-08002B2CF9AE}" pid="6" name="MSIP_Label_ba62f585-b40f-4ab9-bafe-39150f03d124_SetDate">
    <vt:lpwstr>2021-11-24T10:13:56Z</vt:lpwstr>
  </property>
  <property fmtid="{D5CDD505-2E9C-101B-9397-08002B2CF9AE}" pid="7" name="MSIP_Label_ba62f585-b40f-4ab9-bafe-39150f03d124_Method">
    <vt:lpwstr>Standard</vt:lpwstr>
  </property>
  <property fmtid="{D5CDD505-2E9C-101B-9397-08002B2CF9AE}" pid="8" name="MSIP_Label_ba62f585-b40f-4ab9-bafe-39150f03d124_Name">
    <vt:lpwstr>OFFICIAL</vt:lpwstr>
  </property>
  <property fmtid="{D5CDD505-2E9C-101B-9397-08002B2CF9AE}" pid="9" name="MSIP_Label_ba62f585-b40f-4ab9-bafe-39150f03d124_SiteId">
    <vt:lpwstr>cbac7005-02c1-43eb-b497-e6492d1b2dd8</vt:lpwstr>
  </property>
  <property fmtid="{D5CDD505-2E9C-101B-9397-08002B2CF9AE}" pid="10" name="MSIP_Label_ba62f585-b40f-4ab9-bafe-39150f03d124_ActionId">
    <vt:lpwstr>cb2011c8-d2f5-4ed1-ab56-c3dabbcfb0bd</vt:lpwstr>
  </property>
  <property fmtid="{D5CDD505-2E9C-101B-9397-08002B2CF9AE}" pid="11" name="MSIP_Label_ba62f585-b40f-4ab9-bafe-39150f03d124_ContentBits">
    <vt:lpwstr>0</vt:lpwstr>
  </property>
</Properties>
</file>